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588D" w14:textId="77777777" w:rsidR="0005204D" w:rsidRPr="009C52AB" w:rsidRDefault="0005204D" w:rsidP="0005204D">
      <w:pPr>
        <w:pStyle w:val="Zkladntext"/>
        <w:rPr>
          <w:i w:val="0"/>
          <w:sz w:val="22"/>
          <w:szCs w:val="22"/>
        </w:rPr>
      </w:pPr>
    </w:p>
    <w:p w14:paraId="261DCC1A" w14:textId="3EA83800" w:rsidR="003D12A6" w:rsidRPr="009C52AB" w:rsidRDefault="00140E05" w:rsidP="003D12A6">
      <w:pPr>
        <w:pStyle w:val="Zkladntext"/>
        <w:jc w:val="right"/>
        <w:rPr>
          <w:rFonts w:ascii="Arial" w:hAnsi="Arial" w:cs="Arial"/>
          <w:i w:val="0"/>
          <w:sz w:val="22"/>
          <w:szCs w:val="22"/>
        </w:rPr>
      </w:pPr>
      <w:r w:rsidRPr="009C52AB">
        <w:rPr>
          <w:rFonts w:ascii="Arial" w:hAnsi="Arial" w:cs="Arial"/>
          <w:i w:val="0"/>
          <w:sz w:val="22"/>
          <w:szCs w:val="22"/>
        </w:rPr>
        <w:t xml:space="preserve">                                                                                                             </w:t>
      </w:r>
      <w:r w:rsidR="003D12A6" w:rsidRPr="009C52AB">
        <w:rPr>
          <w:rFonts w:ascii="Arial" w:hAnsi="Arial" w:cs="Arial"/>
          <w:i w:val="0"/>
          <w:sz w:val="22"/>
          <w:szCs w:val="22"/>
        </w:rPr>
        <w:t xml:space="preserve">V Semilech dne </w:t>
      </w:r>
      <w:r w:rsidR="009B52D4">
        <w:rPr>
          <w:rFonts w:ascii="Arial" w:hAnsi="Arial" w:cs="Arial"/>
          <w:i w:val="0"/>
          <w:sz w:val="22"/>
          <w:szCs w:val="22"/>
        </w:rPr>
        <w:t>1.8.2022</w:t>
      </w:r>
    </w:p>
    <w:p w14:paraId="602BC1BC" w14:textId="6DD1C98A" w:rsidR="003D12A6" w:rsidRPr="009C52AB" w:rsidRDefault="003D12A6" w:rsidP="003D12A6">
      <w:pPr>
        <w:rPr>
          <w:rFonts w:ascii="Arial" w:hAnsi="Arial" w:cs="Arial"/>
          <w:sz w:val="22"/>
          <w:szCs w:val="22"/>
        </w:rPr>
      </w:pPr>
      <w:r w:rsidRPr="009C52AB">
        <w:rPr>
          <w:rFonts w:ascii="Arial" w:hAnsi="Arial" w:cs="Arial"/>
          <w:sz w:val="22"/>
          <w:szCs w:val="22"/>
        </w:rPr>
        <w:t xml:space="preserve">Č.j.:  KHSLB </w:t>
      </w:r>
      <w:r w:rsidR="009B52D4">
        <w:rPr>
          <w:rFonts w:ascii="Arial" w:hAnsi="Arial" w:cs="Arial"/>
          <w:sz w:val="22"/>
          <w:szCs w:val="22"/>
        </w:rPr>
        <w:t>16869/2022</w:t>
      </w:r>
    </w:p>
    <w:p w14:paraId="09B42BAE" w14:textId="1093EB3C" w:rsidR="0038224F" w:rsidRPr="009C52AB" w:rsidRDefault="0038224F" w:rsidP="003D12A6"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C52AB">
        <w:rPr>
          <w:rFonts w:ascii="Arial" w:hAnsi="Arial" w:cs="Arial"/>
          <w:sz w:val="22"/>
          <w:szCs w:val="22"/>
        </w:rPr>
        <w:t>Sp.značka</w:t>
      </w:r>
      <w:proofErr w:type="spellEnd"/>
      <w:proofErr w:type="gramEnd"/>
      <w:r w:rsidRPr="009C52AB">
        <w:rPr>
          <w:rFonts w:ascii="Arial" w:hAnsi="Arial" w:cs="Arial"/>
          <w:sz w:val="22"/>
          <w:szCs w:val="22"/>
        </w:rPr>
        <w:t xml:space="preserve">: S-KHSLB </w:t>
      </w:r>
      <w:r w:rsidR="009B52D4">
        <w:rPr>
          <w:rFonts w:ascii="Arial" w:hAnsi="Arial" w:cs="Arial"/>
          <w:sz w:val="22"/>
          <w:szCs w:val="22"/>
        </w:rPr>
        <w:t>16869/2022</w:t>
      </w:r>
    </w:p>
    <w:p w14:paraId="5FFC78A4" w14:textId="77777777" w:rsidR="003D12A6" w:rsidRPr="009C52AB" w:rsidRDefault="003D12A6" w:rsidP="003D12A6">
      <w:pPr>
        <w:spacing w:before="60"/>
        <w:rPr>
          <w:rFonts w:ascii="Arial" w:hAnsi="Arial" w:cs="Arial"/>
          <w:sz w:val="22"/>
          <w:szCs w:val="22"/>
        </w:rPr>
      </w:pPr>
      <w:r w:rsidRPr="009C52AB">
        <w:rPr>
          <w:rFonts w:ascii="Arial" w:hAnsi="Arial" w:cs="Arial"/>
          <w:sz w:val="22"/>
          <w:szCs w:val="22"/>
        </w:rPr>
        <w:t xml:space="preserve">Vyřizuje: Ing. Holatová </w:t>
      </w:r>
    </w:p>
    <w:p w14:paraId="73AD21E3" w14:textId="77777777" w:rsidR="003D12A6" w:rsidRPr="009C52AB" w:rsidRDefault="003D12A6" w:rsidP="003D12A6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9C52AB">
        <w:rPr>
          <w:rFonts w:ascii="Arial" w:hAnsi="Arial" w:cs="Arial"/>
          <w:sz w:val="22"/>
          <w:szCs w:val="22"/>
        </w:rPr>
        <w:t>Č.j. odesílatele:</w:t>
      </w:r>
      <w:r w:rsidR="00EB1080" w:rsidRPr="009C52AB">
        <w:rPr>
          <w:rFonts w:ascii="Arial" w:hAnsi="Arial" w:cs="Arial"/>
          <w:sz w:val="22"/>
          <w:szCs w:val="22"/>
        </w:rPr>
        <w:t xml:space="preserve"> </w:t>
      </w:r>
      <w:r w:rsidR="00947DC6" w:rsidRPr="009C52AB">
        <w:rPr>
          <w:rFonts w:ascii="Arial" w:hAnsi="Arial" w:cs="Arial"/>
          <w:sz w:val="22"/>
          <w:szCs w:val="22"/>
        </w:rPr>
        <w:t>-</w:t>
      </w:r>
    </w:p>
    <w:p w14:paraId="53F9FA66" w14:textId="3BB27322" w:rsidR="0038224F" w:rsidRPr="009C52AB" w:rsidRDefault="0038224F" w:rsidP="003D12A6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9C52AB">
        <w:rPr>
          <w:rFonts w:ascii="Arial" w:hAnsi="Arial" w:cs="Arial"/>
          <w:sz w:val="22"/>
          <w:szCs w:val="22"/>
        </w:rPr>
        <w:t>Počet listů/příloh: 1/</w:t>
      </w:r>
      <w:r w:rsidR="009B52D4">
        <w:rPr>
          <w:rFonts w:ascii="Arial" w:hAnsi="Arial" w:cs="Arial"/>
          <w:sz w:val="22"/>
          <w:szCs w:val="22"/>
        </w:rPr>
        <w:t>0</w:t>
      </w:r>
    </w:p>
    <w:p w14:paraId="3807FB7D" w14:textId="77777777" w:rsidR="003D12A6" w:rsidRPr="009C52AB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2547BB7C" w14:textId="77777777" w:rsidR="003D12A6" w:rsidRPr="009C52AB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4BF04C0D" w14:textId="77777777" w:rsidR="003D12A6" w:rsidRPr="009C52AB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60C56920" w14:textId="120547F2" w:rsidR="003D12A6" w:rsidRPr="009C52AB" w:rsidRDefault="009B52D4" w:rsidP="003D12A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Alena Koberová</w:t>
      </w:r>
      <w:r w:rsidR="00EE39A1">
        <w:rPr>
          <w:rFonts w:ascii="Arial" w:hAnsi="Arial" w:cs="Arial"/>
          <w:sz w:val="22"/>
          <w:szCs w:val="22"/>
        </w:rPr>
        <w:t>, Gagarinova 798/51, 460 07 Liberec 6</w:t>
      </w:r>
    </w:p>
    <w:p w14:paraId="105ED8C7" w14:textId="77777777" w:rsidR="003D12A6" w:rsidRPr="009C52AB" w:rsidRDefault="003D12A6" w:rsidP="003D12A6">
      <w:pPr>
        <w:pStyle w:val="Nadpis3"/>
        <w:spacing w:before="0" w:after="0"/>
        <w:jc w:val="both"/>
        <w:rPr>
          <w:bCs w:val="0"/>
          <w:smallCaps w:val="0"/>
          <w:sz w:val="22"/>
          <w:szCs w:val="22"/>
        </w:rPr>
      </w:pPr>
    </w:p>
    <w:p w14:paraId="21AF1034" w14:textId="2663B8E9" w:rsidR="003D12A6" w:rsidRPr="009C52AB" w:rsidRDefault="00097129" w:rsidP="003D12A6">
      <w:pPr>
        <w:pStyle w:val="Nadpis3"/>
        <w:spacing w:before="0" w:after="0"/>
        <w:jc w:val="both"/>
        <w:rPr>
          <w:bCs w:val="0"/>
          <w:smallCaps w:val="0"/>
          <w:sz w:val="22"/>
          <w:szCs w:val="22"/>
        </w:rPr>
      </w:pPr>
      <w:r>
        <w:rPr>
          <w:bCs w:val="0"/>
          <w:smallCaps w:val="0"/>
          <w:sz w:val="22"/>
          <w:szCs w:val="22"/>
        </w:rPr>
        <w:t>Rekonstrukce a dostavba sportovní haly v Turnově</w:t>
      </w:r>
      <w:r w:rsidR="00242E37" w:rsidRPr="009C52AB">
        <w:rPr>
          <w:bCs w:val="0"/>
          <w:smallCaps w:val="0"/>
          <w:sz w:val="22"/>
          <w:szCs w:val="22"/>
        </w:rPr>
        <w:t xml:space="preserve"> </w:t>
      </w:r>
      <w:r w:rsidR="003D12A6" w:rsidRPr="009C52AB">
        <w:rPr>
          <w:bCs w:val="0"/>
          <w:smallCaps w:val="0"/>
          <w:sz w:val="22"/>
          <w:szCs w:val="22"/>
        </w:rPr>
        <w:t xml:space="preserve">– závazné stanovisko Krajské hygienické stanice Libereckého kraje se sídlem v Liberci </w:t>
      </w:r>
    </w:p>
    <w:p w14:paraId="540D606C" w14:textId="77777777" w:rsidR="003D12A6" w:rsidRPr="009C52AB" w:rsidRDefault="003D12A6" w:rsidP="003D12A6">
      <w:pPr>
        <w:pStyle w:val="Zkladntext"/>
        <w:rPr>
          <w:rFonts w:ascii="Arial" w:hAnsi="Arial" w:cs="Arial"/>
          <w:b/>
          <w:smallCaps/>
          <w:sz w:val="22"/>
          <w:szCs w:val="22"/>
        </w:rPr>
      </w:pPr>
    </w:p>
    <w:p w14:paraId="2038FEA8" w14:textId="1CF699D3" w:rsidR="003D12A6" w:rsidRPr="009C52AB" w:rsidRDefault="003D12A6" w:rsidP="003D12A6">
      <w:pPr>
        <w:jc w:val="both"/>
        <w:rPr>
          <w:rFonts w:ascii="Arial" w:hAnsi="Arial" w:cs="Arial"/>
          <w:sz w:val="22"/>
          <w:szCs w:val="22"/>
        </w:rPr>
      </w:pPr>
      <w:r w:rsidRPr="009C52AB">
        <w:rPr>
          <w:rFonts w:ascii="Arial" w:hAnsi="Arial" w:cs="Arial"/>
          <w:sz w:val="22"/>
          <w:szCs w:val="22"/>
        </w:rPr>
        <w:t>Krajská hygienická stanice Libereckého kraje se sídlem v Liberci (dále Krajská hygienická stanice) jako dotčený správní úřad  ve smyslu § 82 odst. 2 písm. i) a § 77 zákona č. 258/2000 Sb., o ochraně veřejného zdraví a o změně některých souvisejících zákonů, ve znění pozdějších předpisů</w:t>
      </w:r>
      <w:r w:rsidR="00DF4B1C" w:rsidRPr="009C52AB">
        <w:rPr>
          <w:rFonts w:ascii="Arial" w:hAnsi="Arial" w:cs="Arial"/>
          <w:sz w:val="22"/>
          <w:szCs w:val="22"/>
        </w:rPr>
        <w:t xml:space="preserve"> (dále jen zákon č. 258/2000 Sb., ve znění pozdějších předpisů)</w:t>
      </w:r>
      <w:r w:rsidRPr="009C52AB">
        <w:rPr>
          <w:rFonts w:ascii="Arial" w:hAnsi="Arial" w:cs="Arial"/>
          <w:sz w:val="22"/>
          <w:szCs w:val="22"/>
        </w:rPr>
        <w:t xml:space="preserve">, ve spojení s § 4 odst. 2 zákona č. 183/2006 Sb., o územním plánování a stavebním řádu (stavební zákon), ve znění pozdějších předpisů, posoudila žádost </w:t>
      </w:r>
      <w:r w:rsidR="00097129">
        <w:rPr>
          <w:rFonts w:ascii="Arial" w:hAnsi="Arial" w:cs="Arial"/>
          <w:sz w:val="22"/>
          <w:szCs w:val="22"/>
        </w:rPr>
        <w:t>Městsk</w:t>
      </w:r>
      <w:r w:rsidR="00EE39A1">
        <w:rPr>
          <w:rFonts w:ascii="Arial" w:hAnsi="Arial" w:cs="Arial"/>
          <w:sz w:val="22"/>
          <w:szCs w:val="22"/>
        </w:rPr>
        <w:t>é</w:t>
      </w:r>
      <w:r w:rsidR="00097129">
        <w:rPr>
          <w:rFonts w:ascii="Arial" w:hAnsi="Arial" w:cs="Arial"/>
          <w:sz w:val="22"/>
          <w:szCs w:val="22"/>
        </w:rPr>
        <w:t xml:space="preserve"> sportovní Turnov, s.r.o., Vojtěcha Maška 2300, 511 01 Turnov</w:t>
      </w:r>
      <w:r w:rsidR="00242E37" w:rsidRPr="009C52AB">
        <w:rPr>
          <w:rFonts w:ascii="Arial" w:hAnsi="Arial" w:cs="Arial"/>
          <w:sz w:val="22"/>
          <w:szCs w:val="22"/>
        </w:rPr>
        <w:t xml:space="preserve">, IČO </w:t>
      </w:r>
      <w:r w:rsidR="00097129">
        <w:rPr>
          <w:rFonts w:ascii="Arial" w:hAnsi="Arial" w:cs="Arial"/>
          <w:sz w:val="22"/>
          <w:szCs w:val="22"/>
        </w:rPr>
        <w:t>25941640</w:t>
      </w:r>
      <w:r w:rsidRPr="009C52AB">
        <w:rPr>
          <w:rFonts w:ascii="Arial" w:hAnsi="Arial" w:cs="Arial"/>
          <w:sz w:val="22"/>
          <w:szCs w:val="22"/>
        </w:rPr>
        <w:t xml:space="preserve"> doručenou dne </w:t>
      </w:r>
      <w:r w:rsidR="00EE39A1">
        <w:rPr>
          <w:rFonts w:ascii="Arial" w:hAnsi="Arial" w:cs="Arial"/>
          <w:sz w:val="22"/>
          <w:szCs w:val="22"/>
        </w:rPr>
        <w:t>15.7.2022</w:t>
      </w:r>
      <w:r w:rsidRPr="009C52AB">
        <w:rPr>
          <w:rFonts w:ascii="Arial" w:hAnsi="Arial" w:cs="Arial"/>
          <w:sz w:val="22"/>
          <w:szCs w:val="22"/>
        </w:rPr>
        <w:t xml:space="preserve">, č.j. KHSLB </w:t>
      </w:r>
      <w:r w:rsidR="00EE39A1">
        <w:rPr>
          <w:rFonts w:ascii="Arial" w:hAnsi="Arial" w:cs="Arial"/>
          <w:sz w:val="22"/>
          <w:szCs w:val="22"/>
        </w:rPr>
        <w:t>16869/2022</w:t>
      </w:r>
      <w:r w:rsidR="00242E37" w:rsidRPr="009C52AB">
        <w:rPr>
          <w:rFonts w:ascii="Arial" w:hAnsi="Arial" w:cs="Arial"/>
          <w:sz w:val="22"/>
          <w:szCs w:val="22"/>
        </w:rPr>
        <w:t xml:space="preserve">, zastoupené </w:t>
      </w:r>
      <w:r w:rsidR="0027764C" w:rsidRPr="009C52AB">
        <w:rPr>
          <w:rFonts w:ascii="Arial" w:hAnsi="Arial" w:cs="Arial"/>
          <w:sz w:val="22"/>
          <w:szCs w:val="22"/>
        </w:rPr>
        <w:t xml:space="preserve"> </w:t>
      </w:r>
      <w:r w:rsidR="00097129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097129">
        <w:rPr>
          <w:rFonts w:ascii="Arial" w:hAnsi="Arial" w:cs="Arial"/>
          <w:sz w:val="22"/>
          <w:szCs w:val="22"/>
        </w:rPr>
        <w:t>BfB</w:t>
      </w:r>
      <w:proofErr w:type="spellEnd"/>
      <w:r w:rsidR="00097129">
        <w:rPr>
          <w:rFonts w:ascii="Arial" w:hAnsi="Arial" w:cs="Arial"/>
          <w:sz w:val="22"/>
          <w:szCs w:val="22"/>
        </w:rPr>
        <w:t xml:space="preserve"> Studio s.r.o., Perunova 798/15, 130 00 Praha 3 - Vinohrady</w:t>
      </w:r>
      <w:r w:rsidR="005C441D">
        <w:rPr>
          <w:rFonts w:ascii="Arial" w:hAnsi="Arial" w:cs="Arial"/>
          <w:sz w:val="22"/>
          <w:szCs w:val="22"/>
        </w:rPr>
        <w:t xml:space="preserve"> </w:t>
      </w:r>
      <w:r w:rsidR="00EE39A1">
        <w:rPr>
          <w:rFonts w:ascii="Arial" w:hAnsi="Arial" w:cs="Arial"/>
          <w:sz w:val="22"/>
          <w:szCs w:val="22"/>
        </w:rPr>
        <w:t xml:space="preserve">a dále Alenou Koberovou Gagarinova 798/51, 460 07 Liberec 6 </w:t>
      </w:r>
      <w:r w:rsidR="00242E37" w:rsidRPr="009C52AB">
        <w:rPr>
          <w:rFonts w:ascii="Arial" w:hAnsi="Arial" w:cs="Arial"/>
          <w:sz w:val="22"/>
          <w:szCs w:val="22"/>
        </w:rPr>
        <w:t xml:space="preserve">dle plné moci ze dne </w:t>
      </w:r>
      <w:r w:rsidR="00097129">
        <w:rPr>
          <w:rFonts w:ascii="Arial" w:hAnsi="Arial" w:cs="Arial"/>
          <w:sz w:val="22"/>
          <w:szCs w:val="22"/>
        </w:rPr>
        <w:t>20.4</w:t>
      </w:r>
      <w:r w:rsidR="005C441D">
        <w:rPr>
          <w:rFonts w:ascii="Arial" w:hAnsi="Arial" w:cs="Arial"/>
          <w:sz w:val="22"/>
          <w:szCs w:val="22"/>
        </w:rPr>
        <w:t>.2021</w:t>
      </w:r>
      <w:r w:rsidR="00242E37" w:rsidRPr="009C52AB">
        <w:rPr>
          <w:rFonts w:ascii="Arial" w:hAnsi="Arial" w:cs="Arial"/>
          <w:sz w:val="22"/>
          <w:szCs w:val="22"/>
        </w:rPr>
        <w:t xml:space="preserve">, </w:t>
      </w:r>
      <w:r w:rsidRPr="009C52AB">
        <w:rPr>
          <w:rFonts w:ascii="Arial" w:hAnsi="Arial" w:cs="Arial"/>
          <w:sz w:val="22"/>
          <w:szCs w:val="22"/>
        </w:rPr>
        <w:t xml:space="preserve">o vydání </w:t>
      </w:r>
      <w:r w:rsidR="00EB1080" w:rsidRPr="009C52AB">
        <w:rPr>
          <w:rFonts w:ascii="Arial" w:hAnsi="Arial" w:cs="Arial"/>
          <w:sz w:val="22"/>
          <w:szCs w:val="22"/>
        </w:rPr>
        <w:t xml:space="preserve">závazného </w:t>
      </w:r>
      <w:r w:rsidRPr="009C52AB">
        <w:rPr>
          <w:rFonts w:ascii="Arial" w:hAnsi="Arial" w:cs="Arial"/>
          <w:sz w:val="22"/>
          <w:szCs w:val="22"/>
        </w:rPr>
        <w:t>stanoviska k</w:t>
      </w:r>
      <w:r w:rsidR="00EE39A1">
        <w:rPr>
          <w:rFonts w:ascii="Arial" w:hAnsi="Arial" w:cs="Arial"/>
          <w:sz w:val="22"/>
          <w:szCs w:val="22"/>
        </w:rPr>
        <w:t>e změně stavby před dokončením</w:t>
      </w:r>
      <w:r w:rsidRPr="009C52AB">
        <w:rPr>
          <w:rFonts w:ascii="Arial" w:hAnsi="Arial" w:cs="Arial"/>
          <w:sz w:val="22"/>
          <w:szCs w:val="22"/>
        </w:rPr>
        <w:t xml:space="preserve"> „</w:t>
      </w:r>
      <w:r w:rsidR="00097129" w:rsidRPr="00097129">
        <w:rPr>
          <w:rFonts w:ascii="Arial" w:hAnsi="Arial" w:cs="Arial"/>
          <w:sz w:val="22"/>
          <w:szCs w:val="22"/>
        </w:rPr>
        <w:t>Rekonstrukce a dostavba sportovní haly v Turnově</w:t>
      </w:r>
      <w:r w:rsidRPr="009C52AB">
        <w:rPr>
          <w:rFonts w:ascii="Arial" w:hAnsi="Arial" w:cs="Arial"/>
          <w:sz w:val="22"/>
          <w:szCs w:val="22"/>
        </w:rPr>
        <w:t xml:space="preserve">“. </w:t>
      </w:r>
    </w:p>
    <w:p w14:paraId="458E2A54" w14:textId="77777777" w:rsidR="003D12A6" w:rsidRPr="00242E37" w:rsidRDefault="003D12A6" w:rsidP="003D12A6">
      <w:pPr>
        <w:pStyle w:val="Zkladntext"/>
        <w:rPr>
          <w:rFonts w:ascii="Arial" w:hAnsi="Arial" w:cs="Arial"/>
          <w:sz w:val="22"/>
          <w:szCs w:val="22"/>
        </w:rPr>
      </w:pPr>
    </w:p>
    <w:p w14:paraId="36B79498" w14:textId="0F7BCB82" w:rsidR="001B3D32" w:rsidRPr="0067122F" w:rsidRDefault="001B3D32" w:rsidP="001B3D32">
      <w:pPr>
        <w:jc w:val="both"/>
        <w:rPr>
          <w:rFonts w:ascii="Arial" w:hAnsi="Arial" w:cs="Arial"/>
          <w:sz w:val="22"/>
          <w:szCs w:val="22"/>
        </w:rPr>
      </w:pPr>
      <w:r w:rsidRPr="0067122F">
        <w:rPr>
          <w:rFonts w:ascii="Arial" w:hAnsi="Arial" w:cs="Arial"/>
          <w:sz w:val="22"/>
          <w:szCs w:val="22"/>
        </w:rPr>
        <w:t>Po zhodnocení souladu předloženého návrhu s požadavky předpisů v oblasti ochrany veřejného zdraví, a to § 30 zák. č. 258/2000 Sb., o ochraně veřejného zdraví a o změně některých souvisejících zákonů, ve znění pozdějších předpisů, v návaznosti na nařízení vlády č. 272/2011 Sb., o ochraně zdraví před nepříznivými účinky hluku a vibrací,</w:t>
      </w:r>
      <w:r w:rsidRPr="0067122F">
        <w:rPr>
          <w:rFonts w:ascii="Arial" w:hAnsi="Arial" w:cs="Arial"/>
          <w:i/>
          <w:sz w:val="22"/>
          <w:szCs w:val="22"/>
        </w:rPr>
        <w:t xml:space="preserve"> </w:t>
      </w:r>
      <w:r w:rsidRPr="0067122F">
        <w:rPr>
          <w:rFonts w:ascii="Arial" w:hAnsi="Arial" w:cs="Arial"/>
          <w:sz w:val="22"/>
          <w:szCs w:val="22"/>
        </w:rPr>
        <w:t xml:space="preserve">ve znění pozdějších předpisů vydává Krajská hygienická stanice toto </w:t>
      </w:r>
    </w:p>
    <w:p w14:paraId="21E3DB5F" w14:textId="77777777" w:rsidR="003D12A6" w:rsidRPr="00242E37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3D63867B" w14:textId="77777777" w:rsidR="003D12A6" w:rsidRPr="00242E37" w:rsidRDefault="003D12A6" w:rsidP="003D12A6">
      <w:pPr>
        <w:jc w:val="center"/>
        <w:rPr>
          <w:rFonts w:ascii="Arial" w:hAnsi="Arial" w:cs="Arial"/>
          <w:b/>
          <w:sz w:val="22"/>
          <w:szCs w:val="22"/>
        </w:rPr>
      </w:pPr>
      <w:r w:rsidRPr="00242E37">
        <w:rPr>
          <w:rFonts w:ascii="Arial" w:hAnsi="Arial" w:cs="Arial"/>
          <w:b/>
          <w:sz w:val="22"/>
          <w:szCs w:val="22"/>
        </w:rPr>
        <w:t>závazné stanovisko:</w:t>
      </w:r>
    </w:p>
    <w:p w14:paraId="2E2AF4A7" w14:textId="77777777" w:rsidR="003D12A6" w:rsidRPr="00242E37" w:rsidRDefault="003D12A6" w:rsidP="003D12A6">
      <w:pPr>
        <w:jc w:val="center"/>
        <w:rPr>
          <w:rFonts w:ascii="Arial" w:hAnsi="Arial" w:cs="Arial"/>
          <w:sz w:val="22"/>
          <w:szCs w:val="22"/>
        </w:rPr>
      </w:pPr>
    </w:p>
    <w:p w14:paraId="40F86796" w14:textId="77777777" w:rsidR="000A1E9F" w:rsidRPr="00242E37" w:rsidRDefault="000A1E9F" w:rsidP="003D12A6">
      <w:pPr>
        <w:pStyle w:val="Zkladntext"/>
        <w:rPr>
          <w:rFonts w:ascii="Arial" w:hAnsi="Arial" w:cs="Arial"/>
          <w:i w:val="0"/>
          <w:sz w:val="22"/>
          <w:szCs w:val="22"/>
        </w:rPr>
      </w:pPr>
    </w:p>
    <w:p w14:paraId="14AAB2D2" w14:textId="6C04ADFA" w:rsidR="003D12A6" w:rsidRPr="00242E37" w:rsidRDefault="003D12A6" w:rsidP="003D12A6">
      <w:pPr>
        <w:pStyle w:val="Zkladntext"/>
        <w:rPr>
          <w:rFonts w:ascii="Arial" w:hAnsi="Arial" w:cs="Arial"/>
          <w:i w:val="0"/>
          <w:sz w:val="22"/>
          <w:szCs w:val="22"/>
        </w:rPr>
      </w:pPr>
      <w:proofErr w:type="gramStart"/>
      <w:r w:rsidRPr="00242E37">
        <w:rPr>
          <w:rFonts w:ascii="Arial" w:hAnsi="Arial" w:cs="Arial"/>
          <w:i w:val="0"/>
          <w:sz w:val="22"/>
          <w:szCs w:val="22"/>
        </w:rPr>
        <w:t>S</w:t>
      </w:r>
      <w:r w:rsidR="00EE39A1">
        <w:rPr>
          <w:rFonts w:ascii="Arial" w:hAnsi="Arial" w:cs="Arial"/>
          <w:i w:val="0"/>
          <w:sz w:val="22"/>
          <w:szCs w:val="22"/>
        </w:rPr>
        <w:t xml:space="preserve">e </w:t>
      </w:r>
      <w:r w:rsidR="009C52AB">
        <w:rPr>
          <w:rFonts w:ascii="Arial" w:hAnsi="Arial" w:cs="Arial"/>
          <w:i w:val="0"/>
          <w:sz w:val="22"/>
          <w:szCs w:val="22"/>
        </w:rPr>
        <w:t> </w:t>
      </w:r>
      <w:r w:rsidR="00EE39A1" w:rsidRPr="00EE39A1">
        <w:rPr>
          <w:rFonts w:ascii="Arial" w:hAnsi="Arial" w:cs="Arial"/>
          <w:i w:val="0"/>
          <w:iCs/>
          <w:sz w:val="22"/>
          <w:szCs w:val="22"/>
        </w:rPr>
        <w:t>změn</w:t>
      </w:r>
      <w:r w:rsidR="00EE39A1">
        <w:rPr>
          <w:rFonts w:ascii="Arial" w:hAnsi="Arial" w:cs="Arial"/>
          <w:i w:val="0"/>
          <w:iCs/>
          <w:sz w:val="22"/>
          <w:szCs w:val="22"/>
        </w:rPr>
        <w:t>ou</w:t>
      </w:r>
      <w:proofErr w:type="gramEnd"/>
      <w:r w:rsidR="00EE39A1" w:rsidRPr="00EE39A1">
        <w:rPr>
          <w:rFonts w:ascii="Arial" w:hAnsi="Arial" w:cs="Arial"/>
          <w:i w:val="0"/>
          <w:iCs/>
          <w:sz w:val="22"/>
          <w:szCs w:val="22"/>
        </w:rPr>
        <w:t xml:space="preserve"> stavby před dokončením</w:t>
      </w:r>
      <w:r w:rsidR="00EE39A1" w:rsidRPr="009C52AB">
        <w:rPr>
          <w:rFonts w:ascii="Arial" w:hAnsi="Arial" w:cs="Arial"/>
          <w:sz w:val="22"/>
          <w:szCs w:val="22"/>
        </w:rPr>
        <w:t xml:space="preserve"> </w:t>
      </w:r>
      <w:r w:rsidRPr="00242E37">
        <w:rPr>
          <w:rFonts w:ascii="Arial" w:hAnsi="Arial" w:cs="Arial"/>
          <w:i w:val="0"/>
          <w:sz w:val="22"/>
          <w:szCs w:val="22"/>
        </w:rPr>
        <w:t>„</w:t>
      </w:r>
      <w:r w:rsidR="00097129" w:rsidRPr="00097129">
        <w:rPr>
          <w:rFonts w:ascii="Arial" w:hAnsi="Arial" w:cs="Arial"/>
          <w:i w:val="0"/>
          <w:iCs/>
          <w:sz w:val="22"/>
          <w:szCs w:val="22"/>
        </w:rPr>
        <w:t>Rekonstrukce a dostavba sportovní haly v Turnově</w:t>
      </w:r>
      <w:r w:rsidRPr="005C441D">
        <w:rPr>
          <w:rFonts w:ascii="Arial" w:hAnsi="Arial" w:cs="Arial"/>
          <w:i w:val="0"/>
          <w:iCs/>
          <w:sz w:val="22"/>
          <w:szCs w:val="22"/>
        </w:rPr>
        <w:t>“</w:t>
      </w:r>
      <w:r w:rsidRPr="00242E37">
        <w:rPr>
          <w:rFonts w:ascii="Arial" w:hAnsi="Arial" w:cs="Arial"/>
          <w:i w:val="0"/>
          <w:sz w:val="22"/>
          <w:szCs w:val="22"/>
        </w:rPr>
        <w:t xml:space="preserve"> se </w:t>
      </w:r>
    </w:p>
    <w:p w14:paraId="739AE725" w14:textId="77777777" w:rsidR="003D12A6" w:rsidRPr="00242E37" w:rsidRDefault="003D12A6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18A273E0" w14:textId="77777777" w:rsidR="000A1E9F" w:rsidRPr="00242E37" w:rsidRDefault="000A1E9F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2B440E8D" w14:textId="727AF2C5" w:rsidR="003D12A6" w:rsidRDefault="003D12A6" w:rsidP="003D12A6">
      <w:pPr>
        <w:pStyle w:val="Zkladntext"/>
        <w:jc w:val="center"/>
        <w:rPr>
          <w:rFonts w:ascii="Arial" w:hAnsi="Arial" w:cs="Arial"/>
          <w:b/>
          <w:i w:val="0"/>
          <w:sz w:val="22"/>
          <w:szCs w:val="22"/>
        </w:rPr>
      </w:pPr>
      <w:r w:rsidRPr="00242E37">
        <w:rPr>
          <w:rFonts w:ascii="Arial" w:hAnsi="Arial" w:cs="Arial"/>
          <w:b/>
          <w:i w:val="0"/>
          <w:sz w:val="22"/>
          <w:szCs w:val="22"/>
        </w:rPr>
        <w:t>souhlasí.</w:t>
      </w:r>
    </w:p>
    <w:p w14:paraId="71C06833" w14:textId="7D6A5772" w:rsidR="001B3D32" w:rsidRDefault="001B3D32" w:rsidP="003D12A6">
      <w:pPr>
        <w:pStyle w:val="Zkladntext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511461B2" w14:textId="77777777" w:rsidR="001B3D32" w:rsidRPr="002F0405" w:rsidRDefault="001B3D32" w:rsidP="001B3D32">
      <w:pPr>
        <w:pStyle w:val="Zkladntext"/>
        <w:rPr>
          <w:rFonts w:ascii="Arial" w:hAnsi="Arial" w:cs="Arial"/>
          <w:i w:val="0"/>
          <w:sz w:val="22"/>
          <w:szCs w:val="22"/>
        </w:rPr>
      </w:pPr>
      <w:r w:rsidRPr="002F0405">
        <w:rPr>
          <w:rFonts w:ascii="Arial" w:hAnsi="Arial" w:cs="Arial"/>
          <w:i w:val="0"/>
          <w:sz w:val="22"/>
          <w:szCs w:val="22"/>
        </w:rPr>
        <w:t>V souladu s § 77 zákona č. 258/2000 Sb., ve znění pozdějších předpisů, se souhlas váže na splnění takto stanoven</w:t>
      </w:r>
      <w:r>
        <w:rPr>
          <w:rFonts w:ascii="Arial" w:hAnsi="Arial" w:cs="Arial"/>
          <w:i w:val="0"/>
          <w:sz w:val="22"/>
          <w:szCs w:val="22"/>
        </w:rPr>
        <w:t>é podmínky</w:t>
      </w:r>
      <w:r w:rsidRPr="002F0405">
        <w:rPr>
          <w:rFonts w:ascii="Arial" w:hAnsi="Arial" w:cs="Arial"/>
          <w:i w:val="0"/>
          <w:sz w:val="22"/>
          <w:szCs w:val="22"/>
        </w:rPr>
        <w:t>:</w:t>
      </w:r>
    </w:p>
    <w:p w14:paraId="351B6C25" w14:textId="77777777" w:rsidR="00EE39A1" w:rsidRDefault="00EE39A1" w:rsidP="001B3D32">
      <w:pPr>
        <w:jc w:val="both"/>
        <w:rPr>
          <w:rFonts w:ascii="Arial" w:hAnsi="Arial" w:cs="Arial"/>
          <w:sz w:val="22"/>
          <w:szCs w:val="22"/>
        </w:rPr>
      </w:pPr>
    </w:p>
    <w:p w14:paraId="73132DDB" w14:textId="525C2C46" w:rsidR="001B3D32" w:rsidRPr="00F85D15" w:rsidRDefault="001B3D32" w:rsidP="001B3D32">
      <w:pPr>
        <w:jc w:val="both"/>
        <w:rPr>
          <w:rFonts w:ascii="Arial" w:hAnsi="Arial" w:cs="Arial"/>
          <w:sz w:val="22"/>
          <w:szCs w:val="22"/>
        </w:rPr>
      </w:pPr>
      <w:r w:rsidRPr="00F85D15">
        <w:rPr>
          <w:rFonts w:ascii="Arial" w:hAnsi="Arial" w:cs="Arial"/>
          <w:sz w:val="22"/>
          <w:szCs w:val="22"/>
        </w:rPr>
        <w:t xml:space="preserve">Před uvedením stavby do užívání bude doložen soulad s § 30 odst. 1 zákona č. 258/2000 Sb., o ochraně veřejného zdraví a o změně některých souvisejících zákonů, ve znění pozdějších předpisů, ve spojení </w:t>
      </w:r>
      <w:proofErr w:type="gramStart"/>
      <w:r w:rsidRPr="00F85D15">
        <w:rPr>
          <w:rFonts w:ascii="Arial" w:hAnsi="Arial" w:cs="Arial"/>
          <w:sz w:val="22"/>
          <w:szCs w:val="22"/>
        </w:rPr>
        <w:t>s  §</w:t>
      </w:r>
      <w:proofErr w:type="gramEnd"/>
      <w:r w:rsidRPr="00F85D15">
        <w:rPr>
          <w:rFonts w:ascii="Arial" w:hAnsi="Arial" w:cs="Arial"/>
          <w:sz w:val="22"/>
          <w:szCs w:val="22"/>
        </w:rPr>
        <w:t xml:space="preserve"> 12 a </w:t>
      </w:r>
      <w:proofErr w:type="spellStart"/>
      <w:r w:rsidRPr="00F85D15">
        <w:rPr>
          <w:rFonts w:ascii="Arial" w:hAnsi="Arial" w:cs="Arial"/>
          <w:sz w:val="22"/>
          <w:szCs w:val="22"/>
        </w:rPr>
        <w:t>příl</w:t>
      </w:r>
      <w:proofErr w:type="spellEnd"/>
      <w:r w:rsidRPr="00F85D15">
        <w:rPr>
          <w:rFonts w:ascii="Arial" w:hAnsi="Arial" w:cs="Arial"/>
          <w:sz w:val="22"/>
          <w:szCs w:val="22"/>
        </w:rPr>
        <w:t>. č. 3 Nařízení vlády č. 272/2011 Sb., o ochraně zdraví před nepříznivými účinky hluku a vibrací, ve znění pozdějších předpisů tím, že bude provedeno měření hluku v chráněném venkovním prostoru nejbližší/nejexponovanější stavby</w:t>
      </w:r>
      <w:r>
        <w:rPr>
          <w:rFonts w:ascii="Arial" w:hAnsi="Arial" w:cs="Arial"/>
          <w:sz w:val="22"/>
          <w:szCs w:val="22"/>
        </w:rPr>
        <w:t xml:space="preserve"> k bydlení</w:t>
      </w:r>
      <w:r w:rsidRPr="00F85D15">
        <w:rPr>
          <w:rFonts w:ascii="Arial" w:hAnsi="Arial" w:cs="Arial"/>
          <w:sz w:val="22"/>
          <w:szCs w:val="22"/>
        </w:rPr>
        <w:t xml:space="preserve"> prokazující nepřekročení hygienického limitu hluku pro </w:t>
      </w:r>
      <w:r>
        <w:rPr>
          <w:rFonts w:ascii="Arial" w:hAnsi="Arial" w:cs="Arial"/>
          <w:sz w:val="22"/>
          <w:szCs w:val="22"/>
        </w:rPr>
        <w:t>denní</w:t>
      </w:r>
      <w:r w:rsidRPr="00F85D15">
        <w:rPr>
          <w:rFonts w:ascii="Arial" w:hAnsi="Arial" w:cs="Arial"/>
          <w:sz w:val="22"/>
          <w:szCs w:val="22"/>
        </w:rPr>
        <w:t xml:space="preserve"> </w:t>
      </w:r>
      <w:r w:rsidR="00216197">
        <w:rPr>
          <w:rFonts w:ascii="Arial" w:hAnsi="Arial" w:cs="Arial"/>
          <w:sz w:val="22"/>
          <w:szCs w:val="22"/>
        </w:rPr>
        <w:t xml:space="preserve">a noční </w:t>
      </w:r>
      <w:r w:rsidRPr="00F85D15">
        <w:rPr>
          <w:rFonts w:ascii="Arial" w:hAnsi="Arial" w:cs="Arial"/>
          <w:sz w:val="22"/>
          <w:szCs w:val="22"/>
        </w:rPr>
        <w:t xml:space="preserve">dobu při provozu </w:t>
      </w:r>
      <w:r>
        <w:rPr>
          <w:rFonts w:ascii="Arial" w:hAnsi="Arial" w:cs="Arial"/>
          <w:sz w:val="22"/>
          <w:szCs w:val="22"/>
        </w:rPr>
        <w:t xml:space="preserve">nové </w:t>
      </w:r>
      <w:r w:rsidR="00216197">
        <w:rPr>
          <w:rFonts w:ascii="Arial" w:hAnsi="Arial" w:cs="Arial"/>
          <w:sz w:val="22"/>
          <w:szCs w:val="22"/>
        </w:rPr>
        <w:t>sportovní haly</w:t>
      </w:r>
      <w:r w:rsidR="00EE39A1">
        <w:rPr>
          <w:rFonts w:ascii="Arial" w:hAnsi="Arial" w:cs="Arial"/>
          <w:sz w:val="22"/>
          <w:szCs w:val="22"/>
        </w:rPr>
        <w:t xml:space="preserve"> (souběh všech zdrojů </w:t>
      </w:r>
      <w:proofErr w:type="gramStart"/>
      <w:r w:rsidR="00EE39A1">
        <w:rPr>
          <w:rFonts w:ascii="Arial" w:hAnsi="Arial" w:cs="Arial"/>
          <w:sz w:val="22"/>
          <w:szCs w:val="22"/>
        </w:rPr>
        <w:t>hluku - vzduchotechnika</w:t>
      </w:r>
      <w:proofErr w:type="gramEnd"/>
      <w:r w:rsidR="00EE39A1">
        <w:rPr>
          <w:rFonts w:ascii="Arial" w:hAnsi="Arial" w:cs="Arial"/>
          <w:sz w:val="22"/>
          <w:szCs w:val="22"/>
        </w:rPr>
        <w:t>, tepelná čerpadla)</w:t>
      </w:r>
      <w:r w:rsidRPr="00F85D15">
        <w:rPr>
          <w:rFonts w:ascii="Arial" w:hAnsi="Arial" w:cs="Arial"/>
          <w:sz w:val="22"/>
          <w:szCs w:val="22"/>
        </w:rPr>
        <w:t xml:space="preserve">. Protokol z měření bude předložen na Krajskou hygienickou stanici. </w:t>
      </w:r>
    </w:p>
    <w:p w14:paraId="15F4C382" w14:textId="77777777" w:rsidR="001B3D32" w:rsidRDefault="001B3D32" w:rsidP="001B3D32">
      <w:pPr>
        <w:pStyle w:val="Zkladntext"/>
        <w:rPr>
          <w:rFonts w:ascii="Arial" w:hAnsi="Arial" w:cs="Arial"/>
          <w:i w:val="0"/>
          <w:sz w:val="22"/>
          <w:szCs w:val="22"/>
        </w:rPr>
      </w:pPr>
    </w:p>
    <w:p w14:paraId="73A9B868" w14:textId="77777777" w:rsidR="001B3D32" w:rsidRPr="00242E37" w:rsidRDefault="001B3D32" w:rsidP="003D12A6">
      <w:pPr>
        <w:pStyle w:val="Zkladntext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4B2D0E3B" w14:textId="77777777" w:rsidR="00DE73B8" w:rsidRPr="00242E37" w:rsidRDefault="000A1E9F" w:rsidP="003D12A6">
      <w:pPr>
        <w:rPr>
          <w:rFonts w:ascii="Arial" w:hAnsi="Arial" w:cs="Arial"/>
          <w:b/>
          <w:sz w:val="22"/>
          <w:szCs w:val="22"/>
        </w:rPr>
      </w:pPr>
      <w:r w:rsidRPr="00242E37">
        <w:rPr>
          <w:rFonts w:ascii="Arial" w:hAnsi="Arial" w:cs="Arial"/>
          <w:b/>
          <w:sz w:val="22"/>
          <w:szCs w:val="22"/>
        </w:rPr>
        <w:t xml:space="preserve">Odůvodnění: </w:t>
      </w:r>
    </w:p>
    <w:p w14:paraId="3AF89961" w14:textId="658A6A37" w:rsidR="00097129" w:rsidRPr="009C52AB" w:rsidRDefault="000A1E9F" w:rsidP="00097129">
      <w:pPr>
        <w:jc w:val="both"/>
        <w:rPr>
          <w:rFonts w:ascii="Arial" w:hAnsi="Arial" w:cs="Arial"/>
          <w:sz w:val="22"/>
          <w:szCs w:val="22"/>
        </w:rPr>
      </w:pPr>
      <w:r w:rsidRPr="00242E37">
        <w:rPr>
          <w:rFonts w:ascii="Arial" w:hAnsi="Arial" w:cs="Arial"/>
          <w:sz w:val="22"/>
          <w:szCs w:val="22"/>
        </w:rPr>
        <w:t xml:space="preserve">Krajské hygienické stanici byla dne </w:t>
      </w:r>
      <w:r w:rsidR="00EE39A1">
        <w:rPr>
          <w:rFonts w:ascii="Arial" w:hAnsi="Arial" w:cs="Arial"/>
          <w:sz w:val="22"/>
          <w:szCs w:val="22"/>
        </w:rPr>
        <w:t>15.7.2022</w:t>
      </w:r>
      <w:r w:rsidRPr="00242E37">
        <w:rPr>
          <w:rFonts w:ascii="Arial" w:hAnsi="Arial" w:cs="Arial"/>
          <w:sz w:val="22"/>
          <w:szCs w:val="22"/>
        </w:rPr>
        <w:t xml:space="preserve"> doručena žádost </w:t>
      </w:r>
      <w:r w:rsidR="00097129">
        <w:rPr>
          <w:rFonts w:ascii="Arial" w:hAnsi="Arial" w:cs="Arial"/>
          <w:sz w:val="22"/>
          <w:szCs w:val="22"/>
        </w:rPr>
        <w:t>Městské sportovní Turnov, s.r.o., Vojtěcha Maška 2300, 511 01 Turnov</w:t>
      </w:r>
      <w:r w:rsidR="00097129" w:rsidRPr="009C52AB">
        <w:rPr>
          <w:rFonts w:ascii="Arial" w:hAnsi="Arial" w:cs="Arial"/>
          <w:sz w:val="22"/>
          <w:szCs w:val="22"/>
        </w:rPr>
        <w:t xml:space="preserve">, IČO </w:t>
      </w:r>
      <w:r w:rsidR="00097129">
        <w:rPr>
          <w:rFonts w:ascii="Arial" w:hAnsi="Arial" w:cs="Arial"/>
          <w:sz w:val="22"/>
          <w:szCs w:val="22"/>
        </w:rPr>
        <w:t>25941640</w:t>
      </w:r>
      <w:r w:rsidR="00097129" w:rsidRPr="009C52AB">
        <w:rPr>
          <w:rFonts w:ascii="Arial" w:hAnsi="Arial" w:cs="Arial"/>
          <w:sz w:val="22"/>
          <w:szCs w:val="22"/>
        </w:rPr>
        <w:t xml:space="preserve"> o vydání závazného stanoviska </w:t>
      </w:r>
      <w:r w:rsidR="00EE39A1" w:rsidRPr="009C52AB">
        <w:rPr>
          <w:rFonts w:ascii="Arial" w:hAnsi="Arial" w:cs="Arial"/>
          <w:sz w:val="22"/>
          <w:szCs w:val="22"/>
        </w:rPr>
        <w:t>k</w:t>
      </w:r>
      <w:r w:rsidR="00EE39A1">
        <w:rPr>
          <w:rFonts w:ascii="Arial" w:hAnsi="Arial" w:cs="Arial"/>
          <w:sz w:val="22"/>
          <w:szCs w:val="22"/>
        </w:rPr>
        <w:t>e změně stavby před dokončením</w:t>
      </w:r>
      <w:r w:rsidR="00097129" w:rsidRPr="009C52AB">
        <w:rPr>
          <w:rFonts w:ascii="Arial" w:hAnsi="Arial" w:cs="Arial"/>
          <w:sz w:val="22"/>
          <w:szCs w:val="22"/>
        </w:rPr>
        <w:t xml:space="preserve"> „</w:t>
      </w:r>
      <w:r w:rsidR="00097129" w:rsidRPr="00097129">
        <w:rPr>
          <w:rFonts w:ascii="Arial" w:hAnsi="Arial" w:cs="Arial"/>
          <w:sz w:val="22"/>
          <w:szCs w:val="22"/>
        </w:rPr>
        <w:t>Rekonstrukce a dostavba sportovní haly v Turnově</w:t>
      </w:r>
      <w:r w:rsidR="00097129" w:rsidRPr="009C52AB">
        <w:rPr>
          <w:rFonts w:ascii="Arial" w:hAnsi="Arial" w:cs="Arial"/>
          <w:sz w:val="22"/>
          <w:szCs w:val="22"/>
        </w:rPr>
        <w:t xml:space="preserve">“. </w:t>
      </w:r>
    </w:p>
    <w:p w14:paraId="4117F32A" w14:textId="6E20FF1E" w:rsidR="0027764C" w:rsidRPr="00242E37" w:rsidRDefault="0027764C" w:rsidP="0027764C">
      <w:pPr>
        <w:jc w:val="both"/>
        <w:rPr>
          <w:rFonts w:ascii="Arial" w:hAnsi="Arial" w:cs="Arial"/>
          <w:sz w:val="22"/>
          <w:szCs w:val="22"/>
        </w:rPr>
      </w:pPr>
    </w:p>
    <w:p w14:paraId="13D46C2E" w14:textId="08B90BAF" w:rsidR="00097129" w:rsidRPr="009C52AB" w:rsidRDefault="001D2947" w:rsidP="00097129">
      <w:pPr>
        <w:jc w:val="both"/>
        <w:rPr>
          <w:rFonts w:ascii="Arial" w:hAnsi="Arial" w:cs="Arial"/>
          <w:sz w:val="22"/>
          <w:szCs w:val="22"/>
        </w:rPr>
      </w:pPr>
      <w:r w:rsidRPr="00606E45">
        <w:rPr>
          <w:rFonts w:ascii="Arial" w:hAnsi="Arial" w:cs="Arial"/>
          <w:sz w:val="22"/>
          <w:szCs w:val="22"/>
        </w:rPr>
        <w:t xml:space="preserve">Současně byla předložena projektová dokumentace zpracovaná společností </w:t>
      </w:r>
      <w:proofErr w:type="spellStart"/>
      <w:r w:rsidR="00097129">
        <w:rPr>
          <w:rFonts w:ascii="Arial" w:hAnsi="Arial" w:cs="Arial"/>
          <w:sz w:val="22"/>
          <w:szCs w:val="22"/>
        </w:rPr>
        <w:t>BfB</w:t>
      </w:r>
      <w:proofErr w:type="spellEnd"/>
      <w:r w:rsidR="00097129">
        <w:rPr>
          <w:rFonts w:ascii="Arial" w:hAnsi="Arial" w:cs="Arial"/>
          <w:sz w:val="22"/>
          <w:szCs w:val="22"/>
        </w:rPr>
        <w:t xml:space="preserve"> Studio s.r.o., Perunova 798/15, 130 00 Praha 3 – Vinohrady</w:t>
      </w:r>
      <w:r w:rsidR="00F73B8C">
        <w:rPr>
          <w:rFonts w:ascii="Arial" w:hAnsi="Arial" w:cs="Arial"/>
          <w:sz w:val="22"/>
          <w:szCs w:val="22"/>
        </w:rPr>
        <w:t xml:space="preserve"> (projektant stavební části RESTYL PLAN s.r.o., Hodkovická 669, 463 12 Liberec, datum </w:t>
      </w:r>
      <w:r w:rsidR="00EE39A1">
        <w:rPr>
          <w:rFonts w:ascii="Arial" w:hAnsi="Arial" w:cs="Arial"/>
          <w:sz w:val="22"/>
          <w:szCs w:val="22"/>
        </w:rPr>
        <w:t>07/2022</w:t>
      </w:r>
      <w:r w:rsidR="00F73B8C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F73B8C">
        <w:rPr>
          <w:rFonts w:ascii="Arial" w:hAnsi="Arial" w:cs="Arial"/>
          <w:sz w:val="22"/>
          <w:szCs w:val="22"/>
        </w:rPr>
        <w:t>z.číslo</w:t>
      </w:r>
      <w:proofErr w:type="spellEnd"/>
      <w:proofErr w:type="gramEnd"/>
      <w:r w:rsidR="00F73B8C">
        <w:rPr>
          <w:rFonts w:ascii="Arial" w:hAnsi="Arial" w:cs="Arial"/>
          <w:sz w:val="22"/>
          <w:szCs w:val="22"/>
        </w:rPr>
        <w:t xml:space="preserve"> 21RP003)</w:t>
      </w:r>
      <w:r w:rsidR="00097129">
        <w:rPr>
          <w:rFonts w:ascii="Arial" w:hAnsi="Arial" w:cs="Arial"/>
          <w:sz w:val="22"/>
          <w:szCs w:val="22"/>
        </w:rPr>
        <w:t xml:space="preserve">. </w:t>
      </w:r>
    </w:p>
    <w:p w14:paraId="59BD0822" w14:textId="5746EFD6" w:rsidR="0027764C" w:rsidRPr="00606E45" w:rsidRDefault="0027764C" w:rsidP="00606E45">
      <w:pPr>
        <w:jc w:val="both"/>
        <w:rPr>
          <w:rFonts w:ascii="Arial" w:hAnsi="Arial" w:cs="Arial"/>
          <w:sz w:val="22"/>
          <w:szCs w:val="22"/>
        </w:rPr>
      </w:pPr>
    </w:p>
    <w:p w14:paraId="6E7F6919" w14:textId="11660EFB" w:rsidR="0083026B" w:rsidRDefault="00EE39A1" w:rsidP="00EC200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stavby došlo k těmto změnám: </w:t>
      </w:r>
    </w:p>
    <w:p w14:paraId="7A900F9A" w14:textId="77777777" w:rsidR="00EE39A1" w:rsidRDefault="00EE39A1" w:rsidP="00EE39A1">
      <w:pPr>
        <w:autoSpaceDE w:val="0"/>
        <w:autoSpaceDN w:val="0"/>
        <w:adjustRightInd w:val="0"/>
        <w:spacing w:after="138"/>
        <w:rPr>
          <w:rFonts w:ascii="Arial" w:hAnsi="Arial" w:cs="Arial"/>
          <w:sz w:val="22"/>
          <w:szCs w:val="22"/>
        </w:rPr>
      </w:pPr>
      <w:r w:rsidRPr="00EE39A1">
        <w:rPr>
          <w:rFonts w:ascii="Arial" w:hAnsi="Arial" w:cs="Arial"/>
          <w:sz w:val="22"/>
          <w:szCs w:val="22"/>
        </w:rPr>
        <w:t>Změn</w:t>
      </w:r>
      <w:r>
        <w:rPr>
          <w:rFonts w:ascii="Arial" w:hAnsi="Arial" w:cs="Arial"/>
          <w:sz w:val="22"/>
          <w:szCs w:val="22"/>
        </w:rPr>
        <w:t>ě</w:t>
      </w:r>
      <w:r w:rsidRPr="00EE39A1">
        <w:rPr>
          <w:rFonts w:ascii="Arial" w:hAnsi="Arial" w:cs="Arial"/>
          <w:sz w:val="22"/>
          <w:szCs w:val="22"/>
        </w:rPr>
        <w:t xml:space="preserve"> způsobu </w:t>
      </w:r>
      <w:proofErr w:type="gramStart"/>
      <w:r w:rsidRPr="00EE39A1">
        <w:rPr>
          <w:rFonts w:ascii="Arial" w:hAnsi="Arial" w:cs="Arial"/>
          <w:sz w:val="22"/>
          <w:szCs w:val="22"/>
        </w:rPr>
        <w:t>vytápění - odklon</w:t>
      </w:r>
      <w:proofErr w:type="gramEnd"/>
      <w:r w:rsidRPr="00EE39A1">
        <w:rPr>
          <w:rFonts w:ascii="Arial" w:hAnsi="Arial" w:cs="Arial"/>
          <w:sz w:val="22"/>
          <w:szCs w:val="22"/>
        </w:rPr>
        <w:t xml:space="preserve"> od primárního zdroje vytápění plynem za tepelná čerpadla a FTV střešní elektrárny</w:t>
      </w:r>
      <w:r>
        <w:rPr>
          <w:rFonts w:ascii="Arial" w:hAnsi="Arial" w:cs="Arial"/>
          <w:sz w:val="22"/>
          <w:szCs w:val="22"/>
        </w:rPr>
        <w:t>. Dále došlo k d</w:t>
      </w:r>
      <w:r w:rsidRPr="00EE39A1">
        <w:rPr>
          <w:rFonts w:ascii="Arial" w:hAnsi="Arial" w:cs="Arial"/>
          <w:sz w:val="22"/>
          <w:szCs w:val="22"/>
        </w:rPr>
        <w:t>ispoziční</w:t>
      </w:r>
      <w:r>
        <w:rPr>
          <w:rFonts w:ascii="Arial" w:hAnsi="Arial" w:cs="Arial"/>
          <w:sz w:val="22"/>
          <w:szCs w:val="22"/>
        </w:rPr>
        <w:t>m</w:t>
      </w:r>
      <w:r w:rsidRPr="00EE39A1">
        <w:rPr>
          <w:rFonts w:ascii="Arial" w:hAnsi="Arial" w:cs="Arial"/>
          <w:sz w:val="22"/>
          <w:szCs w:val="22"/>
        </w:rPr>
        <w:t xml:space="preserve"> změn</w:t>
      </w:r>
      <w:r>
        <w:rPr>
          <w:rFonts w:ascii="Arial" w:hAnsi="Arial" w:cs="Arial"/>
          <w:sz w:val="22"/>
          <w:szCs w:val="22"/>
        </w:rPr>
        <w:t>ám</w:t>
      </w:r>
      <w:r w:rsidRPr="00EE39A1">
        <w:rPr>
          <w:rFonts w:ascii="Arial" w:hAnsi="Arial" w:cs="Arial"/>
          <w:sz w:val="22"/>
          <w:szCs w:val="22"/>
        </w:rPr>
        <w:t xml:space="preserve"> vyvolan</w:t>
      </w:r>
      <w:r>
        <w:rPr>
          <w:rFonts w:ascii="Arial" w:hAnsi="Arial" w:cs="Arial"/>
          <w:sz w:val="22"/>
          <w:szCs w:val="22"/>
        </w:rPr>
        <w:t>ý</w:t>
      </w:r>
      <w:r w:rsidRPr="00EE39A1">
        <w:rPr>
          <w:rFonts w:ascii="Arial" w:hAnsi="Arial" w:cs="Arial"/>
          <w:sz w:val="22"/>
          <w:szCs w:val="22"/>
        </w:rPr>
        <w:t xml:space="preserve"> změnou způsobu vytápění</w:t>
      </w:r>
      <w:r>
        <w:rPr>
          <w:rFonts w:ascii="Arial" w:hAnsi="Arial" w:cs="Arial"/>
          <w:sz w:val="22"/>
          <w:szCs w:val="22"/>
        </w:rPr>
        <w:t>, ke z</w:t>
      </w:r>
      <w:r w:rsidRPr="00EE39A1">
        <w:rPr>
          <w:rFonts w:ascii="Arial" w:hAnsi="Arial" w:cs="Arial"/>
          <w:sz w:val="22"/>
          <w:szCs w:val="22"/>
        </w:rPr>
        <w:t>většení schodiště ve východní části objektu</w:t>
      </w:r>
      <w:r>
        <w:rPr>
          <w:rFonts w:ascii="Arial" w:hAnsi="Arial" w:cs="Arial"/>
          <w:sz w:val="22"/>
          <w:szCs w:val="22"/>
        </w:rPr>
        <w:t>, ke z</w:t>
      </w:r>
      <w:r w:rsidRPr="00EE39A1">
        <w:rPr>
          <w:rFonts w:ascii="Arial" w:hAnsi="Arial" w:cs="Arial"/>
          <w:sz w:val="22"/>
          <w:szCs w:val="22"/>
        </w:rPr>
        <w:t>měn</w:t>
      </w:r>
      <w:r>
        <w:rPr>
          <w:rFonts w:ascii="Arial" w:hAnsi="Arial" w:cs="Arial"/>
          <w:sz w:val="22"/>
          <w:szCs w:val="22"/>
        </w:rPr>
        <w:t>ě</w:t>
      </w:r>
      <w:r w:rsidRPr="00EE39A1">
        <w:rPr>
          <w:rFonts w:ascii="Arial" w:hAnsi="Arial" w:cs="Arial"/>
          <w:sz w:val="22"/>
          <w:szCs w:val="22"/>
        </w:rPr>
        <w:t xml:space="preserve"> pozice a velikosti oken v oblasti 2 a 3.n.p. stávající budovy (fitness a judo</w:t>
      </w:r>
      <w:proofErr w:type="gramStart"/>
      <w:r w:rsidRPr="00EE39A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EE39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proofErr w:type="gramEnd"/>
      <w:r>
        <w:rPr>
          <w:rFonts w:ascii="Arial" w:hAnsi="Arial" w:cs="Arial"/>
          <w:sz w:val="22"/>
          <w:szCs w:val="22"/>
        </w:rPr>
        <w:t xml:space="preserve"> i</w:t>
      </w:r>
      <w:r w:rsidRPr="00EE39A1">
        <w:rPr>
          <w:rFonts w:ascii="Arial" w:hAnsi="Arial" w:cs="Arial"/>
          <w:sz w:val="22"/>
          <w:szCs w:val="22"/>
        </w:rPr>
        <w:t>nstalac</w:t>
      </w:r>
      <w:r>
        <w:rPr>
          <w:rFonts w:ascii="Arial" w:hAnsi="Arial" w:cs="Arial"/>
          <w:sz w:val="22"/>
          <w:szCs w:val="22"/>
        </w:rPr>
        <w:t>i</w:t>
      </w:r>
      <w:r w:rsidRPr="00EE39A1">
        <w:rPr>
          <w:rFonts w:ascii="Arial" w:hAnsi="Arial" w:cs="Arial"/>
          <w:sz w:val="22"/>
          <w:szCs w:val="22"/>
        </w:rPr>
        <w:t xml:space="preserve"> předokenních žaluzií v západní části objektu</w:t>
      </w:r>
      <w:r>
        <w:rPr>
          <w:rFonts w:ascii="Arial" w:hAnsi="Arial" w:cs="Arial"/>
          <w:sz w:val="22"/>
          <w:szCs w:val="22"/>
        </w:rPr>
        <w:t>, ke z</w:t>
      </w:r>
      <w:r w:rsidRPr="00EE39A1">
        <w:rPr>
          <w:rFonts w:ascii="Arial" w:hAnsi="Arial" w:cs="Arial"/>
          <w:sz w:val="22"/>
          <w:szCs w:val="22"/>
        </w:rPr>
        <w:t>měn</w:t>
      </w:r>
      <w:r>
        <w:rPr>
          <w:rFonts w:ascii="Arial" w:hAnsi="Arial" w:cs="Arial"/>
          <w:sz w:val="22"/>
          <w:szCs w:val="22"/>
        </w:rPr>
        <w:t>ě</w:t>
      </w:r>
      <w:r w:rsidRPr="00EE39A1">
        <w:rPr>
          <w:rFonts w:ascii="Arial" w:hAnsi="Arial" w:cs="Arial"/>
          <w:sz w:val="22"/>
          <w:szCs w:val="22"/>
        </w:rPr>
        <w:t xml:space="preserve"> povrchu vybraných zpevněných ploch ze zámkové dlažby na zatravňovací dlažbu</w:t>
      </w:r>
      <w:r>
        <w:rPr>
          <w:rFonts w:ascii="Arial" w:hAnsi="Arial" w:cs="Arial"/>
          <w:sz w:val="22"/>
          <w:szCs w:val="22"/>
        </w:rPr>
        <w:t xml:space="preserve"> a ke z</w:t>
      </w:r>
      <w:r w:rsidRPr="00EE39A1">
        <w:rPr>
          <w:rFonts w:ascii="Arial" w:hAnsi="Arial" w:cs="Arial"/>
          <w:sz w:val="22"/>
          <w:szCs w:val="22"/>
        </w:rPr>
        <w:t>měn</w:t>
      </w:r>
      <w:r>
        <w:rPr>
          <w:rFonts w:ascii="Arial" w:hAnsi="Arial" w:cs="Arial"/>
          <w:sz w:val="22"/>
          <w:szCs w:val="22"/>
        </w:rPr>
        <w:t>ě</w:t>
      </w:r>
      <w:r w:rsidRPr="00EE39A1">
        <w:rPr>
          <w:rFonts w:ascii="Arial" w:hAnsi="Arial" w:cs="Arial"/>
          <w:sz w:val="22"/>
          <w:szCs w:val="22"/>
        </w:rPr>
        <w:t xml:space="preserve"> trasy přeložky SLB kabelu společnosti </w:t>
      </w:r>
      <w:proofErr w:type="spellStart"/>
      <w:r w:rsidRPr="00EE39A1">
        <w:rPr>
          <w:rFonts w:ascii="Arial" w:hAnsi="Arial" w:cs="Arial"/>
          <w:sz w:val="22"/>
          <w:szCs w:val="22"/>
        </w:rPr>
        <w:t>Pamico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1E500B9D" w14:textId="7841F23B" w:rsidR="00BB3B07" w:rsidRPr="00BB3B07" w:rsidRDefault="00EE39A1" w:rsidP="00BB3B07">
      <w:pPr>
        <w:autoSpaceDE w:val="0"/>
        <w:autoSpaceDN w:val="0"/>
        <w:adjustRightInd w:val="0"/>
        <w:spacing w:after="138"/>
        <w:jc w:val="both"/>
        <w:rPr>
          <w:rFonts w:ascii="Arial" w:hAnsi="Arial" w:cs="Arial"/>
          <w:sz w:val="22"/>
          <w:szCs w:val="22"/>
        </w:rPr>
      </w:pPr>
      <w:r w:rsidRPr="00BB3B07">
        <w:rPr>
          <w:rFonts w:ascii="Arial" w:hAnsi="Arial" w:cs="Arial"/>
          <w:sz w:val="22"/>
          <w:szCs w:val="22"/>
        </w:rPr>
        <w:t xml:space="preserve">Pro větší energetickou soběstačnost jsou střechy objektu využity pro umístění </w:t>
      </w:r>
      <w:r w:rsidR="00BB3B07">
        <w:rPr>
          <w:rFonts w:ascii="Arial" w:hAnsi="Arial" w:cs="Arial"/>
          <w:sz w:val="22"/>
          <w:szCs w:val="22"/>
        </w:rPr>
        <w:t>fotovoltaické</w:t>
      </w:r>
      <w:r w:rsidRPr="00BB3B07">
        <w:rPr>
          <w:rFonts w:ascii="Arial" w:hAnsi="Arial" w:cs="Arial"/>
          <w:sz w:val="22"/>
          <w:szCs w:val="22"/>
        </w:rPr>
        <w:t xml:space="preserve"> elektrárny. </w:t>
      </w:r>
      <w:r w:rsidR="00BB3B07">
        <w:rPr>
          <w:rFonts w:ascii="Arial" w:hAnsi="Arial" w:cs="Arial"/>
          <w:sz w:val="22"/>
          <w:szCs w:val="22"/>
        </w:rPr>
        <w:t>F</w:t>
      </w:r>
      <w:r w:rsidRPr="00BB3B07">
        <w:rPr>
          <w:rFonts w:ascii="Arial" w:hAnsi="Arial" w:cs="Arial"/>
          <w:sz w:val="22"/>
          <w:szCs w:val="22"/>
        </w:rPr>
        <w:t>otovoltaická elektrárna</w:t>
      </w:r>
      <w:r w:rsidR="00BB3B07">
        <w:rPr>
          <w:rFonts w:ascii="Arial" w:hAnsi="Arial" w:cs="Arial"/>
          <w:sz w:val="22"/>
          <w:szCs w:val="22"/>
        </w:rPr>
        <w:t xml:space="preserve">, která </w:t>
      </w:r>
      <w:proofErr w:type="gramStart"/>
      <w:r w:rsidR="00BB3B07">
        <w:rPr>
          <w:rFonts w:ascii="Arial" w:hAnsi="Arial" w:cs="Arial"/>
          <w:sz w:val="22"/>
          <w:szCs w:val="22"/>
        </w:rPr>
        <w:t xml:space="preserve">bude </w:t>
      </w:r>
      <w:r w:rsidRPr="00BB3B07">
        <w:rPr>
          <w:rFonts w:ascii="Arial" w:hAnsi="Arial" w:cs="Arial"/>
          <w:sz w:val="22"/>
          <w:szCs w:val="22"/>
        </w:rPr>
        <w:t xml:space="preserve"> primárně</w:t>
      </w:r>
      <w:proofErr w:type="gramEnd"/>
      <w:r w:rsidRPr="00BB3B07">
        <w:rPr>
          <w:rFonts w:ascii="Arial" w:hAnsi="Arial" w:cs="Arial"/>
          <w:sz w:val="22"/>
          <w:szCs w:val="22"/>
        </w:rPr>
        <w:t xml:space="preserve"> používána pro okamžitou potřebu objektu </w:t>
      </w:r>
      <w:r w:rsidR="00BB3B07">
        <w:rPr>
          <w:rFonts w:ascii="Arial" w:hAnsi="Arial" w:cs="Arial"/>
          <w:sz w:val="22"/>
          <w:szCs w:val="22"/>
        </w:rPr>
        <w:t xml:space="preserve">zásobování </w:t>
      </w:r>
      <w:r w:rsidRPr="00BB3B07">
        <w:rPr>
          <w:rFonts w:ascii="Arial" w:hAnsi="Arial" w:cs="Arial"/>
          <w:sz w:val="22"/>
          <w:szCs w:val="22"/>
        </w:rPr>
        <w:t>elektrickou energií</w:t>
      </w:r>
      <w:r w:rsidR="00BB3B07">
        <w:rPr>
          <w:rFonts w:ascii="Arial" w:hAnsi="Arial" w:cs="Arial"/>
          <w:sz w:val="22"/>
          <w:szCs w:val="22"/>
        </w:rPr>
        <w:t>, bude umístěná na s</w:t>
      </w:r>
      <w:r w:rsidR="00BB3B07" w:rsidRPr="00BB3B07">
        <w:rPr>
          <w:rFonts w:ascii="Arial" w:hAnsi="Arial" w:cs="Arial"/>
          <w:sz w:val="22"/>
          <w:szCs w:val="22"/>
        </w:rPr>
        <w:t>tře</w:t>
      </w:r>
      <w:r w:rsidR="00BB3B07">
        <w:rPr>
          <w:rFonts w:ascii="Arial" w:hAnsi="Arial" w:cs="Arial"/>
          <w:sz w:val="22"/>
          <w:szCs w:val="22"/>
        </w:rPr>
        <w:t>še</w:t>
      </w:r>
      <w:r w:rsidR="00BB3B07" w:rsidRPr="00BB3B07">
        <w:rPr>
          <w:rFonts w:ascii="Arial" w:hAnsi="Arial" w:cs="Arial"/>
          <w:sz w:val="22"/>
          <w:szCs w:val="22"/>
        </w:rPr>
        <w:t xml:space="preserve"> na</w:t>
      </w:r>
      <w:r w:rsidR="00BB3B07">
        <w:rPr>
          <w:rFonts w:ascii="Arial" w:hAnsi="Arial" w:cs="Arial"/>
          <w:sz w:val="22"/>
          <w:szCs w:val="22"/>
        </w:rPr>
        <w:t>d</w:t>
      </w:r>
      <w:r w:rsidR="00BB3B07" w:rsidRPr="00BB3B07">
        <w:rPr>
          <w:rFonts w:ascii="Arial" w:hAnsi="Arial" w:cs="Arial"/>
          <w:sz w:val="22"/>
          <w:szCs w:val="22"/>
        </w:rPr>
        <w:t xml:space="preserve"> tělocvičnou a přilehlým zázemím</w:t>
      </w:r>
      <w:r w:rsidRPr="00BB3B07">
        <w:rPr>
          <w:rFonts w:ascii="Arial" w:hAnsi="Arial" w:cs="Arial"/>
          <w:sz w:val="22"/>
          <w:szCs w:val="22"/>
        </w:rPr>
        <w:t xml:space="preserve">. </w:t>
      </w:r>
      <w:r w:rsidR="00BB3B07">
        <w:rPr>
          <w:rFonts w:ascii="Arial" w:hAnsi="Arial" w:cs="Arial"/>
          <w:sz w:val="22"/>
          <w:szCs w:val="22"/>
        </w:rPr>
        <w:t>Zařízení na střeše</w:t>
      </w:r>
      <w:r w:rsidRPr="00BB3B07">
        <w:rPr>
          <w:rFonts w:ascii="Arial" w:hAnsi="Arial" w:cs="Arial"/>
          <w:sz w:val="22"/>
          <w:szCs w:val="22"/>
        </w:rPr>
        <w:t xml:space="preserve"> nad lezeckou částí bude vyrobenou fotovoltaickou energii ukládat do bateriového úložiště pro budoucí využití.</w:t>
      </w:r>
      <w:r w:rsidR="00BB3B07" w:rsidRPr="00BB3B07">
        <w:rPr>
          <w:rFonts w:ascii="Arial" w:hAnsi="Arial" w:cs="Arial"/>
          <w:sz w:val="22"/>
          <w:szCs w:val="22"/>
        </w:rPr>
        <w:t xml:space="preserve"> Nové zařízení vzduchotechniky bude řešit nucené větrání sportovních hal, vstupní haly, šaten a umyváren, fitness, a restaurace. Pro nuceně větrané prostory budou použity rekuperační jednotky s deskovým, nebo rotačním výměníkem zpětného získávání tepla. Pro všechna zařízení bude navržena automatická regulace a veškeré potrubí bude, podle potřeby, izolované. V technické místnosti NN a místnosti UPS bude, pro zajištění pokrytí celkových teplených zisků/zátěží, navrženo chlazení systémy pracujícími s přímým výparem ekologicky přípustného chladiva, tj. </w:t>
      </w:r>
      <w:proofErr w:type="spellStart"/>
      <w:r w:rsidR="00BB3B07" w:rsidRPr="00BB3B07">
        <w:rPr>
          <w:rFonts w:ascii="Arial" w:hAnsi="Arial" w:cs="Arial"/>
          <w:sz w:val="22"/>
          <w:szCs w:val="22"/>
        </w:rPr>
        <w:t>klimajednotky</w:t>
      </w:r>
      <w:proofErr w:type="spellEnd"/>
      <w:r w:rsidR="00BB3B07" w:rsidRPr="00BB3B07">
        <w:rPr>
          <w:rFonts w:ascii="Arial" w:hAnsi="Arial" w:cs="Arial"/>
          <w:sz w:val="22"/>
          <w:szCs w:val="22"/>
        </w:rPr>
        <w:t xml:space="preserve"> v provedení split. V jiných prostorách není investorem chlazení požadováno. Předmětem projektové dokumentace </w:t>
      </w:r>
      <w:r w:rsidR="004A500F">
        <w:rPr>
          <w:rFonts w:ascii="Arial" w:hAnsi="Arial" w:cs="Arial"/>
          <w:sz w:val="22"/>
          <w:szCs w:val="22"/>
        </w:rPr>
        <w:t>je</w:t>
      </w:r>
      <w:r w:rsidR="00BB3B07" w:rsidRPr="00BB3B07">
        <w:rPr>
          <w:rFonts w:ascii="Arial" w:hAnsi="Arial" w:cs="Arial"/>
          <w:sz w:val="22"/>
          <w:szCs w:val="22"/>
        </w:rPr>
        <w:t xml:space="preserve"> rovněž návrh větrání hygienických místností, skladů a technických prostor. Teplá voda bude ohřívána tepelným čerpadlem v 5 nepřímo</w:t>
      </w:r>
      <w:r w:rsidR="004A500F">
        <w:rPr>
          <w:rFonts w:ascii="Arial" w:hAnsi="Arial" w:cs="Arial"/>
          <w:sz w:val="22"/>
          <w:szCs w:val="22"/>
        </w:rPr>
        <w:t xml:space="preserve"> </w:t>
      </w:r>
      <w:r w:rsidR="00BB3B07" w:rsidRPr="00BB3B07">
        <w:rPr>
          <w:rFonts w:ascii="Arial" w:hAnsi="Arial" w:cs="Arial"/>
          <w:sz w:val="22"/>
          <w:szCs w:val="22"/>
        </w:rPr>
        <w:t xml:space="preserve">ohřívanými zásobníky teplé vody. Pro provoz </w:t>
      </w:r>
      <w:proofErr w:type="spellStart"/>
      <w:r w:rsidR="00BB3B07" w:rsidRPr="00BB3B07">
        <w:rPr>
          <w:rFonts w:ascii="Arial" w:hAnsi="Arial" w:cs="Arial"/>
          <w:sz w:val="22"/>
          <w:szCs w:val="22"/>
        </w:rPr>
        <w:t>gastra</w:t>
      </w:r>
      <w:proofErr w:type="spellEnd"/>
      <w:r w:rsidR="00BB3B07" w:rsidRPr="00BB3B07">
        <w:rPr>
          <w:rFonts w:ascii="Arial" w:hAnsi="Arial" w:cs="Arial"/>
          <w:sz w:val="22"/>
          <w:szCs w:val="22"/>
        </w:rPr>
        <w:t>, juda a lezeckou stěnu budou osazena podružná měření.</w:t>
      </w:r>
    </w:p>
    <w:p w14:paraId="084B9B61" w14:textId="77777777" w:rsidR="00BB3B07" w:rsidRPr="00BB3B07" w:rsidRDefault="00BB3B07" w:rsidP="00BB3B0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7949FA5" w14:textId="5827AAB4" w:rsidR="00BB3B07" w:rsidRPr="00BB3B07" w:rsidRDefault="00BB3B07" w:rsidP="00BB3B07">
      <w:pPr>
        <w:autoSpaceDE w:val="0"/>
        <w:autoSpaceDN w:val="0"/>
        <w:adjustRightInd w:val="0"/>
        <w:spacing w:after="15"/>
        <w:jc w:val="both"/>
        <w:rPr>
          <w:rFonts w:ascii="Arial" w:hAnsi="Arial" w:cs="Arial"/>
          <w:sz w:val="22"/>
          <w:szCs w:val="22"/>
        </w:rPr>
      </w:pPr>
      <w:r w:rsidRPr="00BB3B07">
        <w:rPr>
          <w:rFonts w:ascii="Arial" w:hAnsi="Arial" w:cs="Arial"/>
          <w:sz w:val="22"/>
          <w:szCs w:val="22"/>
        </w:rPr>
        <w:t xml:space="preserve">Celý objekt bude zásobován teplem primárně tepelnými čerpadly vzduch-voda, která budou umístěna na terase 3.np (vytápění) a na střeše nad </w:t>
      </w:r>
      <w:proofErr w:type="spellStart"/>
      <w:r w:rsidRPr="00BB3B07">
        <w:rPr>
          <w:rFonts w:ascii="Arial" w:hAnsi="Arial" w:cs="Arial"/>
          <w:sz w:val="22"/>
          <w:szCs w:val="22"/>
        </w:rPr>
        <w:t>bouderingovou</w:t>
      </w:r>
      <w:proofErr w:type="spellEnd"/>
      <w:r w:rsidRPr="00BB3B07">
        <w:rPr>
          <w:rFonts w:ascii="Arial" w:hAnsi="Arial" w:cs="Arial"/>
          <w:sz w:val="22"/>
          <w:szCs w:val="22"/>
        </w:rPr>
        <w:t xml:space="preserve"> halou (ohřev TV). Bivalentní zdroj bude umístěn v kotelně ve 3.np a bude tvořen kaskádou dvou kondenzačních kotlů o výkonu 48 kW určených pro spalování zemního plynu. </w:t>
      </w:r>
    </w:p>
    <w:p w14:paraId="7CD061A6" w14:textId="0DF8A042" w:rsidR="00EE39A1" w:rsidRPr="00EE39A1" w:rsidRDefault="00BB3B07" w:rsidP="004A500F">
      <w:pPr>
        <w:autoSpaceDE w:val="0"/>
        <w:autoSpaceDN w:val="0"/>
        <w:adjustRightInd w:val="0"/>
        <w:spacing w:after="15"/>
        <w:jc w:val="both"/>
        <w:rPr>
          <w:rFonts w:ascii="Arial" w:hAnsi="Arial" w:cs="Arial"/>
          <w:sz w:val="22"/>
          <w:szCs w:val="22"/>
        </w:rPr>
      </w:pPr>
      <w:r w:rsidRPr="00BB3B07">
        <w:rPr>
          <w:rFonts w:ascii="Arial" w:hAnsi="Arial" w:cs="Arial"/>
          <w:sz w:val="22"/>
          <w:szCs w:val="22"/>
        </w:rPr>
        <w:t xml:space="preserve">Tepelné čerpadlo vzduch-voda pro vytápění bude vybaveno 4 kompresory, 2 ventilátory, deskovým výměníkem, akumulační nádobou s elektrickým ohřevem, expanzní nádobou a oběhovým čerpadlem. Dvě vysokoteplotní tepelná čerpadla určená pro ohřev teplé vody obsahují </w:t>
      </w:r>
      <w:proofErr w:type="spellStart"/>
      <w:r w:rsidRPr="00BB3B07">
        <w:rPr>
          <w:rFonts w:ascii="Arial" w:hAnsi="Arial" w:cs="Arial"/>
          <w:sz w:val="22"/>
          <w:szCs w:val="22"/>
        </w:rPr>
        <w:t>inverterový</w:t>
      </w:r>
      <w:proofErr w:type="spellEnd"/>
      <w:r w:rsidRPr="00BB3B07">
        <w:rPr>
          <w:rFonts w:ascii="Arial" w:hAnsi="Arial" w:cs="Arial"/>
          <w:sz w:val="22"/>
          <w:szCs w:val="22"/>
        </w:rPr>
        <w:t xml:space="preserve"> kompresor, chladivový okruh s bezpečným chladivem CO</w:t>
      </w:r>
      <w:r w:rsidR="004A500F">
        <w:rPr>
          <w:rFonts w:ascii="Arial" w:hAnsi="Arial" w:cs="Arial"/>
          <w:sz w:val="22"/>
          <w:szCs w:val="22"/>
          <w:vertAlign w:val="subscript"/>
        </w:rPr>
        <w:t>2</w:t>
      </w:r>
      <w:r w:rsidRPr="00BB3B07">
        <w:rPr>
          <w:rFonts w:ascii="Arial" w:hAnsi="Arial" w:cs="Arial"/>
          <w:sz w:val="22"/>
          <w:szCs w:val="22"/>
        </w:rPr>
        <w:t>, 2 axiální ventilátory, oběhové čerpadlo.</w:t>
      </w:r>
    </w:p>
    <w:p w14:paraId="13595D72" w14:textId="77777777" w:rsidR="00EE39A1" w:rsidRPr="00EE39A1" w:rsidRDefault="00EE39A1" w:rsidP="00EC200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0B9626E" w14:textId="4C54F78E" w:rsidR="001B3D32" w:rsidRPr="002A2773" w:rsidRDefault="001B3D32" w:rsidP="001B3D32">
      <w:pPr>
        <w:pStyle w:val="Zkladntext"/>
        <w:rPr>
          <w:rFonts w:ascii="Arial" w:hAnsi="Arial" w:cs="Arial"/>
          <w:i w:val="0"/>
          <w:iCs/>
          <w:sz w:val="22"/>
          <w:szCs w:val="22"/>
        </w:rPr>
      </w:pPr>
      <w:r>
        <w:rPr>
          <w:rFonts w:ascii="Arial" w:hAnsi="Arial" w:cs="Arial"/>
          <w:i w:val="0"/>
          <w:iCs/>
          <w:sz w:val="22"/>
          <w:szCs w:val="22"/>
        </w:rPr>
        <w:t>Provoz nové sportovní haly může být zdrojem hluku v území. Součástí projektové dokumentace nejsou akustické parametry jednotlivých zdrojů hluku</w:t>
      </w:r>
      <w:r w:rsidR="004A500F">
        <w:rPr>
          <w:rFonts w:ascii="Arial" w:hAnsi="Arial" w:cs="Arial"/>
          <w:i w:val="0"/>
          <w:iCs/>
          <w:sz w:val="22"/>
          <w:szCs w:val="22"/>
        </w:rPr>
        <w:t xml:space="preserve"> (vzduchotechnika, klimatizace, tepelná čerpadla)</w:t>
      </w:r>
      <w:r>
        <w:rPr>
          <w:rFonts w:ascii="Arial" w:hAnsi="Arial" w:cs="Arial"/>
          <w:i w:val="0"/>
          <w:iCs/>
          <w:sz w:val="22"/>
          <w:szCs w:val="22"/>
        </w:rPr>
        <w:t xml:space="preserve">, ani nebyla předložena hluková studie provozu nové sportovní haly. 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Vzhledem k výše uvedenému byla stanovena podmínka, která zavazuje stavebníka před uvedením stavby do užívání k provedení měření hluku v chráněném </w:t>
      </w:r>
      <w:r>
        <w:rPr>
          <w:rFonts w:ascii="Arial" w:hAnsi="Arial" w:cs="Arial"/>
          <w:i w:val="0"/>
          <w:iCs/>
          <w:sz w:val="22"/>
          <w:szCs w:val="22"/>
        </w:rPr>
        <w:t>venkovním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 prostoru stavby </w:t>
      </w:r>
      <w:r>
        <w:rPr>
          <w:rFonts w:ascii="Arial" w:hAnsi="Arial" w:cs="Arial"/>
          <w:i w:val="0"/>
          <w:iCs/>
          <w:sz w:val="22"/>
          <w:szCs w:val="22"/>
        </w:rPr>
        <w:t>nejbližšího/</w:t>
      </w:r>
      <w:r w:rsidRPr="002A2773">
        <w:rPr>
          <w:rFonts w:ascii="Arial" w:hAnsi="Arial" w:cs="Arial"/>
          <w:i w:val="0"/>
          <w:iCs/>
          <w:sz w:val="22"/>
          <w:szCs w:val="22"/>
        </w:rPr>
        <w:t>nejexponovanější</w:t>
      </w:r>
      <w:r>
        <w:rPr>
          <w:rFonts w:ascii="Arial" w:hAnsi="Arial" w:cs="Arial"/>
          <w:i w:val="0"/>
          <w:iCs/>
          <w:sz w:val="22"/>
          <w:szCs w:val="22"/>
        </w:rPr>
        <w:t>ho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 </w:t>
      </w:r>
      <w:r>
        <w:rPr>
          <w:rFonts w:ascii="Arial" w:hAnsi="Arial" w:cs="Arial"/>
          <w:i w:val="0"/>
          <w:iCs/>
          <w:sz w:val="22"/>
          <w:szCs w:val="22"/>
        </w:rPr>
        <w:t xml:space="preserve">objektu k bydlení </w:t>
      </w:r>
      <w:r w:rsidRPr="002A2773">
        <w:rPr>
          <w:rFonts w:ascii="Arial" w:hAnsi="Arial" w:cs="Arial"/>
          <w:i w:val="0"/>
          <w:iCs/>
          <w:sz w:val="22"/>
          <w:szCs w:val="22"/>
        </w:rPr>
        <w:t>k prokázání dodržení hygienického limitu hluku pro </w:t>
      </w:r>
      <w:r>
        <w:rPr>
          <w:rFonts w:ascii="Arial" w:hAnsi="Arial" w:cs="Arial"/>
          <w:i w:val="0"/>
          <w:iCs/>
          <w:sz w:val="22"/>
          <w:szCs w:val="22"/>
        </w:rPr>
        <w:t xml:space="preserve">denní a 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noční dobu </w:t>
      </w:r>
      <w:r w:rsidR="004A500F">
        <w:rPr>
          <w:rFonts w:ascii="Arial" w:hAnsi="Arial" w:cs="Arial"/>
          <w:i w:val="0"/>
          <w:iCs/>
          <w:sz w:val="22"/>
          <w:szCs w:val="22"/>
        </w:rPr>
        <w:t xml:space="preserve">(při souběžném provozu všech zdrojů hluku, nejnepříznivější situace) </w:t>
      </w:r>
      <w:r w:rsidRPr="002A2773">
        <w:rPr>
          <w:rFonts w:ascii="Arial" w:hAnsi="Arial" w:cs="Arial"/>
          <w:i w:val="0"/>
          <w:iCs/>
          <w:sz w:val="22"/>
          <w:szCs w:val="22"/>
        </w:rPr>
        <w:t>v souladu s § 30 odst. 1 zákona č. 258/2000 Sb., o ochraně veřejného zdraví a o změně některých souvisejících zákonů, ve znění pozdějších předpisů, ve spojení s § 1</w:t>
      </w:r>
      <w:r>
        <w:rPr>
          <w:rFonts w:ascii="Arial" w:hAnsi="Arial" w:cs="Arial"/>
          <w:i w:val="0"/>
          <w:iCs/>
          <w:sz w:val="22"/>
          <w:szCs w:val="22"/>
        </w:rPr>
        <w:t>2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 a </w:t>
      </w:r>
      <w:proofErr w:type="spellStart"/>
      <w:r w:rsidRPr="002A2773">
        <w:rPr>
          <w:rFonts w:ascii="Arial" w:hAnsi="Arial" w:cs="Arial"/>
          <w:i w:val="0"/>
          <w:iCs/>
          <w:sz w:val="22"/>
          <w:szCs w:val="22"/>
        </w:rPr>
        <w:t>příl</w:t>
      </w:r>
      <w:proofErr w:type="spellEnd"/>
      <w:r w:rsidRPr="002A2773">
        <w:rPr>
          <w:rFonts w:ascii="Arial" w:hAnsi="Arial" w:cs="Arial"/>
          <w:i w:val="0"/>
          <w:iCs/>
          <w:sz w:val="22"/>
          <w:szCs w:val="22"/>
        </w:rPr>
        <w:t xml:space="preserve">. č. </w:t>
      </w:r>
      <w:r>
        <w:rPr>
          <w:rFonts w:ascii="Arial" w:hAnsi="Arial" w:cs="Arial"/>
          <w:i w:val="0"/>
          <w:iCs/>
          <w:sz w:val="22"/>
          <w:szCs w:val="22"/>
        </w:rPr>
        <w:t>3</w:t>
      </w:r>
      <w:r w:rsidRPr="002A2773">
        <w:rPr>
          <w:rFonts w:ascii="Arial" w:hAnsi="Arial" w:cs="Arial"/>
          <w:i w:val="0"/>
          <w:iCs/>
          <w:sz w:val="22"/>
          <w:szCs w:val="22"/>
        </w:rPr>
        <w:t xml:space="preserve"> Nařízení vlády č. 272/2011 Sb., o ochraně zdraví před nepříznivými účinky hluku a vibrací, ve znění pozdějších předpisů.</w:t>
      </w:r>
    </w:p>
    <w:p w14:paraId="4D8D6D14" w14:textId="77777777" w:rsidR="00BA2E9C" w:rsidRPr="00242E37" w:rsidRDefault="00BA2E9C" w:rsidP="00BA2E9C">
      <w:pPr>
        <w:pStyle w:val="Zkladntext"/>
        <w:rPr>
          <w:rFonts w:ascii="Arial" w:hAnsi="Arial" w:cs="Arial"/>
          <w:i w:val="0"/>
          <w:sz w:val="22"/>
          <w:szCs w:val="22"/>
        </w:rPr>
      </w:pPr>
    </w:p>
    <w:p w14:paraId="459E70AE" w14:textId="71D609DB" w:rsidR="00BA2E9C" w:rsidRDefault="00BA2E9C" w:rsidP="00BA2E9C">
      <w:pPr>
        <w:jc w:val="both"/>
        <w:rPr>
          <w:rFonts w:ascii="Arial" w:hAnsi="Arial" w:cs="Arial"/>
          <w:sz w:val="22"/>
          <w:szCs w:val="22"/>
        </w:rPr>
      </w:pPr>
      <w:r w:rsidRPr="00242E37">
        <w:rPr>
          <w:rFonts w:ascii="Arial" w:hAnsi="Arial" w:cs="Arial"/>
          <w:sz w:val="22"/>
          <w:szCs w:val="22"/>
        </w:rPr>
        <w:lastRenderedPageBreak/>
        <w:t xml:space="preserve"> Za tohoto stavu věci bylo proto žádosti vyhověno a bylo vydáno souhlasné stanovisko. </w:t>
      </w:r>
    </w:p>
    <w:p w14:paraId="3B451DBB" w14:textId="65925C7B" w:rsidR="00D86B7C" w:rsidRDefault="00D86B7C" w:rsidP="00BA2E9C">
      <w:pPr>
        <w:jc w:val="both"/>
        <w:rPr>
          <w:rFonts w:ascii="Arial" w:hAnsi="Arial" w:cs="Arial"/>
          <w:sz w:val="22"/>
          <w:szCs w:val="22"/>
        </w:rPr>
      </w:pPr>
    </w:p>
    <w:p w14:paraId="11C12845" w14:textId="77777777" w:rsidR="00D86B7C" w:rsidRPr="002C1479" w:rsidRDefault="00D86B7C" w:rsidP="00D86B7C">
      <w:pPr>
        <w:tabs>
          <w:tab w:val="left" w:pos="1302"/>
        </w:tabs>
        <w:jc w:val="both"/>
        <w:rPr>
          <w:rFonts w:ascii="Arial" w:hAnsi="Arial" w:cs="Arial"/>
          <w:sz w:val="22"/>
          <w:szCs w:val="22"/>
        </w:rPr>
      </w:pPr>
      <w:r w:rsidRPr="002C1479">
        <w:rPr>
          <w:rFonts w:ascii="Arial" w:hAnsi="Arial" w:cs="Arial"/>
          <w:sz w:val="22"/>
          <w:szCs w:val="22"/>
        </w:rPr>
        <w:t xml:space="preserve">Upozorňujeme na nutnost dodržování hygienických limitů hluku ze stavební činnosti stanovených § 12 odst. </w:t>
      </w:r>
      <w:smartTag w:uri="urn:schemas-microsoft-com:office:smarttags" w:element="metricconverter">
        <w:smartTagPr>
          <w:attr w:name="ProductID" w:val="6 a"/>
        </w:smartTagPr>
        <w:r w:rsidRPr="002C1479">
          <w:rPr>
            <w:rFonts w:ascii="Arial" w:hAnsi="Arial" w:cs="Arial"/>
            <w:sz w:val="22"/>
            <w:szCs w:val="22"/>
          </w:rPr>
          <w:t>6 a</w:t>
        </w:r>
      </w:smartTag>
      <w:r w:rsidRPr="002C1479">
        <w:rPr>
          <w:rFonts w:ascii="Arial" w:hAnsi="Arial" w:cs="Arial"/>
          <w:sz w:val="22"/>
          <w:szCs w:val="22"/>
        </w:rPr>
        <w:t xml:space="preserve"> přílohou 3 částí B nařízení vlády č. 272/2011 Sb., o ochraně zdraví před nepříznivými účinky hluku a vibrací, ve vztahu k chráněnému venkovnímu prostoru staveb, které se nacházejí v blízkosti plánované stavby.  </w:t>
      </w:r>
    </w:p>
    <w:p w14:paraId="3AF2DAD0" w14:textId="77777777" w:rsidR="00D86B7C" w:rsidRPr="00242E37" w:rsidRDefault="00D86B7C" w:rsidP="00BA2E9C">
      <w:pPr>
        <w:jc w:val="both"/>
        <w:rPr>
          <w:rFonts w:ascii="Arial" w:hAnsi="Arial" w:cs="Arial"/>
          <w:sz w:val="22"/>
          <w:szCs w:val="22"/>
        </w:rPr>
      </w:pPr>
    </w:p>
    <w:p w14:paraId="6A55A9EF" w14:textId="77777777" w:rsidR="00BA2E9C" w:rsidRPr="00242E37" w:rsidRDefault="00BA2E9C" w:rsidP="00BA2E9C">
      <w:pPr>
        <w:jc w:val="both"/>
        <w:rPr>
          <w:rFonts w:ascii="Arial" w:hAnsi="Arial" w:cs="Arial"/>
          <w:sz w:val="22"/>
          <w:szCs w:val="22"/>
        </w:rPr>
      </w:pPr>
    </w:p>
    <w:p w14:paraId="73653726" w14:textId="77777777" w:rsidR="003D12A6" w:rsidRPr="00242E37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0D019A47" w14:textId="77777777" w:rsidR="003D12A6" w:rsidRPr="00242E37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118857CF" w14:textId="77777777" w:rsidR="003D12A6" w:rsidRPr="00242E37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369D54A6" w14:textId="77777777" w:rsidR="003D12A6" w:rsidRPr="00242E37" w:rsidRDefault="003D12A6" w:rsidP="003D12A6">
      <w:pPr>
        <w:jc w:val="both"/>
        <w:rPr>
          <w:rFonts w:ascii="Arial" w:hAnsi="Arial" w:cs="Arial"/>
          <w:sz w:val="22"/>
          <w:szCs w:val="22"/>
        </w:rPr>
      </w:pPr>
    </w:p>
    <w:p w14:paraId="4CC543D6" w14:textId="77777777" w:rsidR="003D12A6" w:rsidRPr="00242E37" w:rsidRDefault="003D12A6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46C85949" w14:textId="77777777" w:rsidR="003D12A6" w:rsidRPr="00242E37" w:rsidRDefault="003D12A6" w:rsidP="003D12A6">
      <w:pPr>
        <w:pStyle w:val="Zkladntext"/>
        <w:rPr>
          <w:rFonts w:ascii="Arial" w:hAnsi="Arial" w:cs="Arial"/>
          <w:i w:val="0"/>
          <w:sz w:val="22"/>
          <w:szCs w:val="22"/>
        </w:rPr>
      </w:pPr>
    </w:p>
    <w:p w14:paraId="0F16189E" w14:textId="77777777" w:rsidR="003D12A6" w:rsidRPr="00242E37" w:rsidRDefault="003D12A6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5DBB29BB" w14:textId="77777777" w:rsidR="003D12A6" w:rsidRPr="00242E37" w:rsidRDefault="003D12A6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703CDDF2" w14:textId="77777777" w:rsidR="003D12A6" w:rsidRPr="00242E37" w:rsidRDefault="003D12A6" w:rsidP="003D12A6">
      <w:pPr>
        <w:pStyle w:val="Zkladntext"/>
        <w:rPr>
          <w:rFonts w:ascii="Arial" w:hAnsi="Arial" w:cs="Arial"/>
          <w:b/>
          <w:i w:val="0"/>
          <w:sz w:val="22"/>
          <w:szCs w:val="22"/>
        </w:rPr>
      </w:pPr>
    </w:p>
    <w:p w14:paraId="6A1B8625" w14:textId="77777777" w:rsidR="003D12A6" w:rsidRPr="00242E37" w:rsidRDefault="003D12A6" w:rsidP="003D12A6">
      <w:pPr>
        <w:pStyle w:val="Zkladntext"/>
        <w:rPr>
          <w:rFonts w:ascii="Arial" w:hAnsi="Arial" w:cs="Arial"/>
          <w:i w:val="0"/>
          <w:sz w:val="22"/>
          <w:szCs w:val="22"/>
        </w:rPr>
      </w:pPr>
      <w:r w:rsidRPr="00242E37">
        <w:rPr>
          <w:rFonts w:ascii="Arial" w:hAnsi="Arial" w:cs="Arial"/>
          <w:i w:val="0"/>
          <w:sz w:val="22"/>
          <w:szCs w:val="22"/>
        </w:rPr>
        <w:t xml:space="preserve">                                                                                            Ing. Jitka Holatová</w:t>
      </w:r>
    </w:p>
    <w:p w14:paraId="3CF635BF" w14:textId="77777777" w:rsidR="003D12A6" w:rsidRPr="00242E37" w:rsidRDefault="003D12A6" w:rsidP="003D12A6">
      <w:pPr>
        <w:pStyle w:val="Zkladntext"/>
        <w:rPr>
          <w:rFonts w:ascii="Arial" w:hAnsi="Arial" w:cs="Arial"/>
          <w:i w:val="0"/>
          <w:sz w:val="22"/>
          <w:szCs w:val="22"/>
        </w:rPr>
      </w:pPr>
      <w:r w:rsidRPr="00242E37">
        <w:rPr>
          <w:rFonts w:ascii="Arial" w:hAnsi="Arial" w:cs="Arial"/>
          <w:i w:val="0"/>
          <w:sz w:val="22"/>
          <w:szCs w:val="22"/>
        </w:rPr>
        <w:t xml:space="preserve">                                                                    vedoucí oddělení hygieny obecné a komunální</w:t>
      </w:r>
    </w:p>
    <w:p w14:paraId="4C78C756" w14:textId="77777777" w:rsidR="003D12A6" w:rsidRPr="00952CF7" w:rsidRDefault="003D12A6" w:rsidP="003D12A6">
      <w:pPr>
        <w:pStyle w:val="Zkladntext"/>
        <w:rPr>
          <w:i w:val="0"/>
        </w:rPr>
      </w:pPr>
    </w:p>
    <w:p w14:paraId="50841E1C" w14:textId="77777777" w:rsidR="003D12A6" w:rsidRPr="00952CF7" w:rsidRDefault="003D12A6" w:rsidP="003D12A6">
      <w:pPr>
        <w:pStyle w:val="Zkladntext"/>
        <w:rPr>
          <w:i w:val="0"/>
        </w:rPr>
      </w:pPr>
    </w:p>
    <w:p w14:paraId="7783F947" w14:textId="77777777" w:rsidR="003D12A6" w:rsidRDefault="003D12A6" w:rsidP="003D12A6"/>
    <w:p w14:paraId="1CFF0238" w14:textId="77777777" w:rsidR="003D12A6" w:rsidRDefault="003D12A6" w:rsidP="003D12A6"/>
    <w:p w14:paraId="7E04E7B2" w14:textId="77777777" w:rsidR="00140E05" w:rsidRDefault="00140E05" w:rsidP="003D12A6">
      <w:pPr>
        <w:pStyle w:val="Zkladntext"/>
        <w:jc w:val="center"/>
      </w:pPr>
    </w:p>
    <w:sectPr w:rsidR="00140E05" w:rsidSect="000C57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21" w:right="1247" w:bottom="1247" w:left="1247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C0BF0" w14:textId="77777777" w:rsidR="002E0105" w:rsidRDefault="002E0105">
      <w:r>
        <w:separator/>
      </w:r>
    </w:p>
  </w:endnote>
  <w:endnote w:type="continuationSeparator" w:id="0">
    <w:p w14:paraId="4B99DBFF" w14:textId="77777777" w:rsidR="002E0105" w:rsidRDefault="002E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08D35" w14:textId="77777777" w:rsidR="00630D0D" w:rsidRPr="0005204D" w:rsidRDefault="00630D0D" w:rsidP="0005204D">
    <w:pPr>
      <w:pStyle w:val="Zpat"/>
      <w:pBdr>
        <w:top w:val="single" w:sz="4" w:space="1" w:color="auto"/>
      </w:pBdr>
      <w:rPr>
        <w:sz w:val="18"/>
        <w:szCs w:val="18"/>
      </w:rPr>
    </w:pPr>
  </w:p>
  <w:p w14:paraId="68463505" w14:textId="77777777" w:rsidR="00630D0D" w:rsidRPr="0005204D" w:rsidRDefault="00630D0D" w:rsidP="0005204D">
    <w:pPr>
      <w:pStyle w:val="Zpat"/>
      <w:rPr>
        <w:sz w:val="18"/>
        <w:szCs w:val="18"/>
      </w:rPr>
    </w:pPr>
  </w:p>
  <w:p w14:paraId="686CE9F0" w14:textId="77777777" w:rsidR="00630D0D" w:rsidRPr="0005204D" w:rsidRDefault="00630D0D" w:rsidP="0005204D">
    <w:pPr>
      <w:pStyle w:val="Zpat"/>
      <w:rPr>
        <w:sz w:val="20"/>
        <w:szCs w:val="20"/>
      </w:rPr>
    </w:pPr>
    <w:r>
      <w:tab/>
    </w:r>
    <w:r w:rsidRPr="0005204D">
      <w:rPr>
        <w:sz w:val="20"/>
        <w:szCs w:val="20"/>
      </w:rPr>
      <w:t xml:space="preserve">Strana </w:t>
    </w:r>
    <w:r w:rsidRPr="0005204D">
      <w:rPr>
        <w:sz w:val="20"/>
        <w:szCs w:val="20"/>
      </w:rPr>
      <w:fldChar w:fldCharType="begin"/>
    </w:r>
    <w:r w:rsidRPr="0005204D">
      <w:rPr>
        <w:sz w:val="20"/>
        <w:szCs w:val="20"/>
      </w:rPr>
      <w:instrText xml:space="preserve"> PAGE </w:instrText>
    </w:r>
    <w:r w:rsidRPr="0005204D">
      <w:rPr>
        <w:sz w:val="20"/>
        <w:szCs w:val="20"/>
      </w:rPr>
      <w:fldChar w:fldCharType="separate"/>
    </w:r>
    <w:r w:rsidR="00EC2000">
      <w:rPr>
        <w:noProof/>
        <w:sz w:val="20"/>
        <w:szCs w:val="20"/>
      </w:rPr>
      <w:t>2</w:t>
    </w:r>
    <w:r w:rsidRPr="0005204D">
      <w:rPr>
        <w:sz w:val="20"/>
        <w:szCs w:val="20"/>
      </w:rPr>
      <w:fldChar w:fldCharType="end"/>
    </w:r>
    <w:r w:rsidRPr="0005204D">
      <w:rPr>
        <w:sz w:val="20"/>
        <w:szCs w:val="20"/>
      </w:rPr>
      <w:t xml:space="preserve"> (celkem </w:t>
    </w:r>
    <w:r w:rsidRPr="0005204D">
      <w:rPr>
        <w:sz w:val="20"/>
        <w:szCs w:val="20"/>
      </w:rPr>
      <w:fldChar w:fldCharType="begin"/>
    </w:r>
    <w:r w:rsidRPr="0005204D">
      <w:rPr>
        <w:sz w:val="20"/>
        <w:szCs w:val="20"/>
      </w:rPr>
      <w:instrText xml:space="preserve"> NUMPAGES </w:instrText>
    </w:r>
    <w:r w:rsidRPr="0005204D">
      <w:rPr>
        <w:sz w:val="20"/>
        <w:szCs w:val="20"/>
      </w:rPr>
      <w:fldChar w:fldCharType="separate"/>
    </w:r>
    <w:r w:rsidR="00EC2000">
      <w:rPr>
        <w:noProof/>
        <w:sz w:val="20"/>
        <w:szCs w:val="20"/>
      </w:rPr>
      <w:t>2</w:t>
    </w:r>
    <w:r w:rsidRPr="0005204D">
      <w:rPr>
        <w:sz w:val="20"/>
        <w:szCs w:val="20"/>
      </w:rPr>
      <w:fldChar w:fldCharType="end"/>
    </w:r>
    <w:r w:rsidRPr="0005204D">
      <w:rPr>
        <w:sz w:val="20"/>
        <w:szCs w:val="20"/>
      </w:rPr>
      <w:t xml:space="preserve">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5C194" w14:textId="77777777" w:rsidR="00C2617F" w:rsidRDefault="00C2617F" w:rsidP="00C2617F">
    <w:pPr>
      <w:pStyle w:val="Zpa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územní </w:t>
    </w:r>
    <w:r w:rsidRPr="00656B49">
      <w:rPr>
        <w:sz w:val="18"/>
        <w:szCs w:val="18"/>
      </w:rPr>
      <w:t>p</w:t>
    </w:r>
    <w:r>
      <w:rPr>
        <w:sz w:val="18"/>
        <w:szCs w:val="18"/>
      </w:rPr>
      <w:t>racoviště v</w:t>
    </w:r>
    <w:r w:rsidRPr="00656B49">
      <w:rPr>
        <w:sz w:val="18"/>
        <w:szCs w:val="18"/>
      </w:rPr>
      <w:t xml:space="preserve"> Semil</w:t>
    </w:r>
    <w:r>
      <w:rPr>
        <w:sz w:val="18"/>
        <w:szCs w:val="18"/>
      </w:rPr>
      <w:t>ech</w:t>
    </w:r>
    <w:r w:rsidRPr="00656B49">
      <w:rPr>
        <w:sz w:val="18"/>
        <w:szCs w:val="18"/>
      </w:rPr>
      <w:t>, Ke Stadionu 204, PSČ 513 01, tel. 481 623</w:t>
    </w:r>
    <w:r>
      <w:rPr>
        <w:sz w:val="18"/>
        <w:szCs w:val="18"/>
      </w:rPr>
      <w:t> </w:t>
    </w:r>
    <w:r w:rsidRPr="00656B49">
      <w:rPr>
        <w:sz w:val="18"/>
        <w:szCs w:val="18"/>
      </w:rPr>
      <w:t>6</w:t>
    </w:r>
    <w:r>
      <w:rPr>
        <w:sz w:val="18"/>
        <w:szCs w:val="18"/>
      </w:rPr>
      <w:t>6</w:t>
    </w:r>
    <w:r w:rsidRPr="00656B49">
      <w:rPr>
        <w:sz w:val="18"/>
        <w:szCs w:val="18"/>
      </w:rPr>
      <w:t>1</w:t>
    </w:r>
  </w:p>
  <w:p w14:paraId="397006B6" w14:textId="77777777" w:rsidR="00C2617F" w:rsidRPr="00656B49" w:rsidRDefault="00C2617F" w:rsidP="00C2617F">
    <w:pPr>
      <w:pStyle w:val="Zpat"/>
      <w:pBdr>
        <w:top w:val="single" w:sz="4" w:space="1" w:color="auto"/>
      </w:pBdr>
      <w:rPr>
        <w:sz w:val="18"/>
        <w:szCs w:val="18"/>
      </w:rPr>
    </w:pPr>
  </w:p>
  <w:p w14:paraId="19BE3396" w14:textId="77777777" w:rsidR="00C2617F" w:rsidRPr="00606B06" w:rsidRDefault="00C2617F" w:rsidP="00C2617F">
    <w:pPr>
      <w:pStyle w:val="Zpat"/>
      <w:jc w:val="center"/>
      <w:rPr>
        <w:sz w:val="20"/>
        <w:szCs w:val="20"/>
      </w:rPr>
    </w:pPr>
    <w:r w:rsidRPr="00606B06">
      <w:rPr>
        <w:rStyle w:val="slostrnky"/>
        <w:sz w:val="20"/>
        <w:szCs w:val="20"/>
      </w:rPr>
      <w:t xml:space="preserve">Strana </w:t>
    </w:r>
    <w:r w:rsidRPr="00606B06">
      <w:rPr>
        <w:rStyle w:val="slostrnky"/>
        <w:sz w:val="20"/>
        <w:szCs w:val="20"/>
      </w:rPr>
      <w:fldChar w:fldCharType="begin"/>
    </w:r>
    <w:r w:rsidRPr="00606B06">
      <w:rPr>
        <w:rStyle w:val="slostrnky"/>
        <w:sz w:val="20"/>
        <w:szCs w:val="20"/>
      </w:rPr>
      <w:instrText xml:space="preserve"> PAGE </w:instrText>
    </w:r>
    <w:r w:rsidRPr="00606B06">
      <w:rPr>
        <w:rStyle w:val="slostrnky"/>
        <w:sz w:val="20"/>
        <w:szCs w:val="20"/>
      </w:rPr>
      <w:fldChar w:fldCharType="separate"/>
    </w:r>
    <w:r w:rsidR="00EC2000">
      <w:rPr>
        <w:rStyle w:val="slostrnky"/>
        <w:noProof/>
        <w:sz w:val="20"/>
        <w:szCs w:val="20"/>
      </w:rPr>
      <w:t>1</w:t>
    </w:r>
    <w:r w:rsidRPr="00606B06">
      <w:rPr>
        <w:rStyle w:val="slostrnky"/>
        <w:sz w:val="20"/>
        <w:szCs w:val="20"/>
      </w:rPr>
      <w:fldChar w:fldCharType="end"/>
    </w:r>
    <w:r w:rsidRPr="00606B06">
      <w:rPr>
        <w:rStyle w:val="slostrnky"/>
        <w:sz w:val="20"/>
        <w:szCs w:val="20"/>
      </w:rPr>
      <w:t xml:space="preserve"> (celkem </w:t>
    </w:r>
    <w:r w:rsidRPr="00606B06">
      <w:rPr>
        <w:rStyle w:val="slostrnky"/>
        <w:sz w:val="20"/>
        <w:szCs w:val="20"/>
      </w:rPr>
      <w:fldChar w:fldCharType="begin"/>
    </w:r>
    <w:r w:rsidRPr="00606B06">
      <w:rPr>
        <w:rStyle w:val="slostrnky"/>
        <w:sz w:val="20"/>
        <w:szCs w:val="20"/>
      </w:rPr>
      <w:instrText xml:space="preserve"> NUMPAGES </w:instrText>
    </w:r>
    <w:r w:rsidRPr="00606B06">
      <w:rPr>
        <w:rStyle w:val="slostrnky"/>
        <w:sz w:val="20"/>
        <w:szCs w:val="20"/>
      </w:rPr>
      <w:fldChar w:fldCharType="separate"/>
    </w:r>
    <w:r w:rsidR="00EC2000">
      <w:rPr>
        <w:rStyle w:val="slostrnky"/>
        <w:noProof/>
        <w:sz w:val="20"/>
        <w:szCs w:val="20"/>
      </w:rPr>
      <w:t>2</w:t>
    </w:r>
    <w:r w:rsidRPr="00606B06">
      <w:rPr>
        <w:rStyle w:val="slostrnky"/>
        <w:sz w:val="20"/>
        <w:szCs w:val="20"/>
      </w:rPr>
      <w:fldChar w:fldCharType="end"/>
    </w:r>
    <w:r w:rsidRPr="00606B06">
      <w:rPr>
        <w:rStyle w:val="slostrnky"/>
        <w:sz w:val="20"/>
        <w:szCs w:val="20"/>
      </w:rPr>
      <w:t>)</w:t>
    </w:r>
    <w:r w:rsidRPr="00606B06">
      <w:rPr>
        <w:sz w:val="20"/>
        <w:szCs w:val="20"/>
      </w:rPr>
      <w:t xml:space="preserve"> </w:t>
    </w:r>
  </w:p>
  <w:p w14:paraId="30CDAF33" w14:textId="77777777" w:rsidR="00630D0D" w:rsidRPr="00C2617F" w:rsidRDefault="00630D0D" w:rsidP="00C261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EE8C" w14:textId="77777777" w:rsidR="002E0105" w:rsidRDefault="002E0105">
      <w:r>
        <w:separator/>
      </w:r>
    </w:p>
  </w:footnote>
  <w:footnote w:type="continuationSeparator" w:id="0">
    <w:p w14:paraId="0ACAD7A8" w14:textId="77777777" w:rsidR="002E0105" w:rsidRDefault="002E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80CE2" w14:textId="75782A87" w:rsidR="00630D0D" w:rsidRPr="0005204D" w:rsidRDefault="00630D0D" w:rsidP="0005204D">
    <w:pPr>
      <w:pStyle w:val="Zhlav"/>
      <w:jc w:val="right"/>
      <w:rPr>
        <w:sz w:val="20"/>
        <w:szCs w:val="20"/>
      </w:rPr>
    </w:pPr>
    <w:r w:rsidRPr="0005204D">
      <w:rPr>
        <w:sz w:val="20"/>
        <w:szCs w:val="20"/>
      </w:rPr>
      <w:t xml:space="preserve">Č.j.:   KHSLB </w:t>
    </w:r>
    <w:r w:rsidR="00EE39A1">
      <w:rPr>
        <w:sz w:val="20"/>
        <w:szCs w:val="20"/>
      </w:rPr>
      <w:t>16869/2022</w:t>
    </w:r>
  </w:p>
  <w:p w14:paraId="39C3015C" w14:textId="77777777" w:rsidR="00630D0D" w:rsidRDefault="00630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A479" w14:textId="77777777" w:rsidR="000C57B0" w:rsidRPr="00242E37" w:rsidRDefault="003201F1" w:rsidP="000C57B0">
    <w:pPr>
      <w:pStyle w:val="Nzev"/>
      <w:spacing w:after="40"/>
      <w:ind w:left="1843"/>
      <w:jc w:val="both"/>
      <w:rPr>
        <w:rFonts w:ascii="Arial" w:hAnsi="Arial" w:cs="Arial"/>
        <w:b w:val="0"/>
        <w:caps w:val="0"/>
        <w:spacing w:val="-2"/>
        <w:sz w:val="22"/>
        <w:szCs w:val="22"/>
      </w:rPr>
    </w:pPr>
    <w:r w:rsidRPr="00242E37">
      <w:rPr>
        <w:rFonts w:ascii="Arial" w:hAnsi="Arial" w:cs="Arial"/>
        <w:noProof/>
        <w:spacing w:val="-2"/>
        <w:sz w:val="22"/>
        <w:szCs w:val="22"/>
      </w:rPr>
      <w:drawing>
        <wp:anchor distT="0" distB="0" distL="114300" distR="114300" simplePos="0" relativeHeight="251660288" behindDoc="0" locked="0" layoutInCell="1" allowOverlap="1" wp14:anchorId="4A0764D5" wp14:editId="18B40DC2">
          <wp:simplePos x="0" y="0"/>
          <wp:positionH relativeFrom="margin">
            <wp:posOffset>-11430</wp:posOffset>
          </wp:positionH>
          <wp:positionV relativeFrom="margin">
            <wp:posOffset>-869950</wp:posOffset>
          </wp:positionV>
          <wp:extent cx="1101725" cy="781685"/>
          <wp:effectExtent l="0" t="0" r="3175" b="0"/>
          <wp:wrapSquare wrapText="bothSides"/>
          <wp:docPr id="1" name="obrázek 1" descr="HKS-logo-RGB-vel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KS-logo-RGB-vel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0" t="13802" r="10834" b="10860"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781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7B0" w:rsidRPr="00242E37">
      <w:rPr>
        <w:rFonts w:ascii="Arial" w:hAnsi="Arial" w:cs="Arial"/>
        <w:spacing w:val="-2"/>
        <w:sz w:val="22"/>
        <w:szCs w:val="22"/>
      </w:rPr>
      <w:t xml:space="preserve">Krajská hygienická stanice </w:t>
    </w:r>
    <w:r w:rsidR="000C57B0" w:rsidRPr="00242E37">
      <w:rPr>
        <w:rFonts w:ascii="Arial" w:hAnsi="Arial" w:cs="Arial"/>
        <w:b w:val="0"/>
        <w:caps w:val="0"/>
        <w:spacing w:val="-2"/>
        <w:sz w:val="22"/>
        <w:szCs w:val="22"/>
      </w:rPr>
      <w:t>Libereckého kraje</w:t>
    </w:r>
    <w:r w:rsidR="000C57B0" w:rsidRPr="00242E37">
      <w:rPr>
        <w:rFonts w:ascii="Arial" w:hAnsi="Arial" w:cs="Arial"/>
        <w:spacing w:val="-2"/>
        <w:sz w:val="22"/>
        <w:szCs w:val="22"/>
      </w:rPr>
      <w:t xml:space="preserve"> </w:t>
    </w:r>
    <w:r w:rsidR="000C57B0" w:rsidRPr="00242E37">
      <w:rPr>
        <w:rFonts w:ascii="Arial" w:hAnsi="Arial" w:cs="Arial"/>
        <w:b w:val="0"/>
        <w:caps w:val="0"/>
        <w:spacing w:val="-2"/>
        <w:sz w:val="22"/>
        <w:szCs w:val="22"/>
      </w:rPr>
      <w:t>se sídlem v Liberci</w:t>
    </w:r>
  </w:p>
  <w:p w14:paraId="2468AA3F" w14:textId="2C282F66" w:rsidR="000C57B0" w:rsidRPr="00242E37" w:rsidRDefault="000C57B0" w:rsidP="000C57B0">
    <w:pPr>
      <w:pStyle w:val="Podnadpis"/>
      <w:spacing w:before="40"/>
      <w:ind w:left="1843"/>
      <w:jc w:val="both"/>
      <w:rPr>
        <w:rFonts w:ascii="Arial" w:hAnsi="Arial" w:cs="Arial"/>
        <w:b w:val="0"/>
        <w:caps w:val="0"/>
        <w:spacing w:val="0"/>
        <w:sz w:val="20"/>
      </w:rPr>
    </w:pPr>
    <w:r w:rsidRPr="00242E37">
      <w:rPr>
        <w:rFonts w:ascii="Arial" w:hAnsi="Arial" w:cs="Arial"/>
        <w:b w:val="0"/>
        <w:caps w:val="0"/>
        <w:spacing w:val="0"/>
        <w:sz w:val="20"/>
      </w:rPr>
      <w:t xml:space="preserve">Husova 64, 460 31 Liberec 1, </w:t>
    </w:r>
    <w:proofErr w:type="spellStart"/>
    <w:r w:rsidRPr="00242E37">
      <w:rPr>
        <w:rFonts w:ascii="Arial" w:hAnsi="Arial" w:cs="Arial"/>
        <w:b w:val="0"/>
        <w:caps w:val="0"/>
        <w:spacing w:val="0"/>
        <w:sz w:val="20"/>
      </w:rPr>
      <w:t>P.O.Box</w:t>
    </w:r>
    <w:proofErr w:type="spellEnd"/>
    <w:r w:rsidRPr="00242E37">
      <w:rPr>
        <w:rFonts w:ascii="Arial" w:hAnsi="Arial" w:cs="Arial"/>
        <w:b w:val="0"/>
        <w:caps w:val="0"/>
        <w:spacing w:val="0"/>
        <w:sz w:val="20"/>
      </w:rPr>
      <w:t xml:space="preserve"> 141, tel. 485 253 1</w:t>
    </w:r>
    <w:r w:rsidR="003556E4" w:rsidRPr="00242E37">
      <w:rPr>
        <w:rFonts w:ascii="Arial" w:hAnsi="Arial" w:cs="Arial"/>
        <w:b w:val="0"/>
        <w:caps w:val="0"/>
        <w:spacing w:val="0"/>
        <w:sz w:val="20"/>
      </w:rPr>
      <w:t>11</w:t>
    </w:r>
    <w:r w:rsidRPr="00242E37">
      <w:rPr>
        <w:rFonts w:ascii="Arial" w:hAnsi="Arial" w:cs="Arial"/>
        <w:b w:val="0"/>
        <w:caps w:val="0"/>
        <w:spacing w:val="0"/>
        <w:sz w:val="20"/>
      </w:rPr>
      <w:t xml:space="preserve">, </w:t>
    </w:r>
    <w:r w:rsidR="0027764C" w:rsidRPr="00242E37">
      <w:rPr>
        <w:rFonts w:ascii="Arial" w:hAnsi="Arial" w:cs="Arial"/>
        <w:b w:val="0"/>
        <w:caps w:val="0"/>
        <w:spacing w:val="0"/>
        <w:sz w:val="20"/>
      </w:rPr>
      <w:t>posta</w:t>
    </w:r>
    <w:r w:rsidRPr="00242E37">
      <w:rPr>
        <w:rFonts w:ascii="Arial" w:hAnsi="Arial" w:cs="Arial"/>
        <w:b w:val="0"/>
        <w:caps w:val="0"/>
        <w:spacing w:val="0"/>
        <w:sz w:val="20"/>
      </w:rPr>
      <w:t xml:space="preserve">@khslbc.cz </w:t>
    </w:r>
  </w:p>
  <w:p w14:paraId="5E580921" w14:textId="1CAF2E1B" w:rsidR="000C57B0" w:rsidRDefault="000C57B0" w:rsidP="000C57B0">
    <w:pPr>
      <w:pStyle w:val="Podnadpis"/>
      <w:spacing w:before="40"/>
      <w:ind w:left="1843"/>
      <w:jc w:val="left"/>
      <w:rPr>
        <w:b w:val="0"/>
        <w:caps w:val="0"/>
        <w:spacing w:val="0"/>
        <w:sz w:val="20"/>
      </w:rPr>
    </w:pPr>
    <w:r w:rsidRPr="00242E37">
      <w:rPr>
        <w:rFonts w:ascii="Arial" w:hAnsi="Arial" w:cs="Arial"/>
        <w:b w:val="0"/>
        <w:caps w:val="0"/>
        <w:spacing w:val="0"/>
        <w:sz w:val="20"/>
      </w:rPr>
      <w:t>ID nfeai4j, IČ</w:t>
    </w:r>
    <w:r w:rsidR="0027764C" w:rsidRPr="00242E37">
      <w:rPr>
        <w:rFonts w:ascii="Arial" w:hAnsi="Arial" w:cs="Arial"/>
        <w:b w:val="0"/>
        <w:caps w:val="0"/>
        <w:spacing w:val="0"/>
        <w:sz w:val="20"/>
      </w:rPr>
      <w:t>O</w:t>
    </w:r>
    <w:r w:rsidRPr="00242E37">
      <w:rPr>
        <w:rFonts w:ascii="Arial" w:hAnsi="Arial" w:cs="Arial"/>
        <w:b w:val="0"/>
        <w:caps w:val="0"/>
        <w:spacing w:val="0"/>
        <w:sz w:val="20"/>
      </w:rPr>
      <w:t xml:space="preserve"> 71009302</w:t>
    </w:r>
  </w:p>
  <w:p w14:paraId="72631372" w14:textId="77777777" w:rsidR="00630D0D" w:rsidRPr="0019257C" w:rsidRDefault="00630D0D" w:rsidP="0005204D">
    <w:pPr>
      <w:pStyle w:val="Zhlav"/>
      <w:pBdr>
        <w:bottom w:val="single" w:sz="4" w:space="1" w:color="auto"/>
      </w:pBdr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4054F"/>
    <w:multiLevelType w:val="hybridMultilevel"/>
    <w:tmpl w:val="3F9489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310FA"/>
    <w:multiLevelType w:val="hybridMultilevel"/>
    <w:tmpl w:val="CC4C2390"/>
    <w:lvl w:ilvl="0" w:tplc="99CCBA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 w16cid:durableId="1486312540">
    <w:abstractNumId w:val="0"/>
  </w:num>
  <w:num w:numId="2" w16cid:durableId="1549105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F1"/>
    <w:rsid w:val="0000104C"/>
    <w:rsid w:val="00034324"/>
    <w:rsid w:val="0003455D"/>
    <w:rsid w:val="000365D4"/>
    <w:rsid w:val="0005204D"/>
    <w:rsid w:val="00053E99"/>
    <w:rsid w:val="0005411B"/>
    <w:rsid w:val="00057FDF"/>
    <w:rsid w:val="0006652D"/>
    <w:rsid w:val="00070A02"/>
    <w:rsid w:val="000747BD"/>
    <w:rsid w:val="00075FC9"/>
    <w:rsid w:val="00082CD8"/>
    <w:rsid w:val="00086A4B"/>
    <w:rsid w:val="00090821"/>
    <w:rsid w:val="00093059"/>
    <w:rsid w:val="00097129"/>
    <w:rsid w:val="000A0FEC"/>
    <w:rsid w:val="000A1E9F"/>
    <w:rsid w:val="000A598C"/>
    <w:rsid w:val="000B1CC9"/>
    <w:rsid w:val="000B56B4"/>
    <w:rsid w:val="000C57B0"/>
    <w:rsid w:val="000E1851"/>
    <w:rsid w:val="000F06DA"/>
    <w:rsid w:val="000F078D"/>
    <w:rsid w:val="000F7780"/>
    <w:rsid w:val="0010525B"/>
    <w:rsid w:val="00112E98"/>
    <w:rsid w:val="0013393E"/>
    <w:rsid w:val="00136DDA"/>
    <w:rsid w:val="00140E05"/>
    <w:rsid w:val="0014291B"/>
    <w:rsid w:val="00152F20"/>
    <w:rsid w:val="001600F1"/>
    <w:rsid w:val="00162566"/>
    <w:rsid w:val="0016723F"/>
    <w:rsid w:val="001807FE"/>
    <w:rsid w:val="001A28C3"/>
    <w:rsid w:val="001A4029"/>
    <w:rsid w:val="001B3D32"/>
    <w:rsid w:val="001B442D"/>
    <w:rsid w:val="001B46F6"/>
    <w:rsid w:val="001C4365"/>
    <w:rsid w:val="001C5797"/>
    <w:rsid w:val="001C6BA4"/>
    <w:rsid w:val="001D06E8"/>
    <w:rsid w:val="001D0D7E"/>
    <w:rsid w:val="001D2947"/>
    <w:rsid w:val="001F3B7B"/>
    <w:rsid w:val="00216197"/>
    <w:rsid w:val="00221D48"/>
    <w:rsid w:val="002277F7"/>
    <w:rsid w:val="00242E37"/>
    <w:rsid w:val="00252F4B"/>
    <w:rsid w:val="00255B9A"/>
    <w:rsid w:val="0027325D"/>
    <w:rsid w:val="0027764C"/>
    <w:rsid w:val="002A09A5"/>
    <w:rsid w:val="002B4F60"/>
    <w:rsid w:val="002C209C"/>
    <w:rsid w:val="002C7D08"/>
    <w:rsid w:val="002D55D4"/>
    <w:rsid w:val="002E0105"/>
    <w:rsid w:val="002E4047"/>
    <w:rsid w:val="003064E8"/>
    <w:rsid w:val="003163E0"/>
    <w:rsid w:val="003201F1"/>
    <w:rsid w:val="003209CA"/>
    <w:rsid w:val="0032458F"/>
    <w:rsid w:val="00326E36"/>
    <w:rsid w:val="00330D74"/>
    <w:rsid w:val="00332E83"/>
    <w:rsid w:val="00350F59"/>
    <w:rsid w:val="00352507"/>
    <w:rsid w:val="00354B3A"/>
    <w:rsid w:val="003556E4"/>
    <w:rsid w:val="0038224F"/>
    <w:rsid w:val="003A2DDD"/>
    <w:rsid w:val="003A4B31"/>
    <w:rsid w:val="003C2230"/>
    <w:rsid w:val="003D0E63"/>
    <w:rsid w:val="003D12A6"/>
    <w:rsid w:val="003D131B"/>
    <w:rsid w:val="003D3478"/>
    <w:rsid w:val="003D3DD2"/>
    <w:rsid w:val="003D49C9"/>
    <w:rsid w:val="003D5F81"/>
    <w:rsid w:val="003D7942"/>
    <w:rsid w:val="003E3A7D"/>
    <w:rsid w:val="003F6BCB"/>
    <w:rsid w:val="003F7EA3"/>
    <w:rsid w:val="004019A3"/>
    <w:rsid w:val="00404E0B"/>
    <w:rsid w:val="004058A1"/>
    <w:rsid w:val="00417759"/>
    <w:rsid w:val="00433059"/>
    <w:rsid w:val="00446E5B"/>
    <w:rsid w:val="00464ABB"/>
    <w:rsid w:val="004703E1"/>
    <w:rsid w:val="00481AA2"/>
    <w:rsid w:val="00491E7C"/>
    <w:rsid w:val="0049799F"/>
    <w:rsid w:val="004A500F"/>
    <w:rsid w:val="004B1D7F"/>
    <w:rsid w:val="004B2F79"/>
    <w:rsid w:val="004B3C56"/>
    <w:rsid w:val="004C2425"/>
    <w:rsid w:val="004C24E3"/>
    <w:rsid w:val="004C351E"/>
    <w:rsid w:val="004C6EE7"/>
    <w:rsid w:val="004C744F"/>
    <w:rsid w:val="004D08D5"/>
    <w:rsid w:val="004E3DD1"/>
    <w:rsid w:val="004E640F"/>
    <w:rsid w:val="004F6D5E"/>
    <w:rsid w:val="00501F48"/>
    <w:rsid w:val="005106F8"/>
    <w:rsid w:val="00513B59"/>
    <w:rsid w:val="00525795"/>
    <w:rsid w:val="0055174E"/>
    <w:rsid w:val="005678E3"/>
    <w:rsid w:val="00575293"/>
    <w:rsid w:val="00582D17"/>
    <w:rsid w:val="00592190"/>
    <w:rsid w:val="0059633F"/>
    <w:rsid w:val="00597C67"/>
    <w:rsid w:val="005A003A"/>
    <w:rsid w:val="005A2CB0"/>
    <w:rsid w:val="005A60CC"/>
    <w:rsid w:val="005A74C6"/>
    <w:rsid w:val="005A75B5"/>
    <w:rsid w:val="005B0B4F"/>
    <w:rsid w:val="005C441D"/>
    <w:rsid w:val="005D4EBC"/>
    <w:rsid w:val="005D7BF6"/>
    <w:rsid w:val="005E1A0F"/>
    <w:rsid w:val="00606E45"/>
    <w:rsid w:val="00611623"/>
    <w:rsid w:val="0061453E"/>
    <w:rsid w:val="00630D0D"/>
    <w:rsid w:val="00682FB2"/>
    <w:rsid w:val="006962BA"/>
    <w:rsid w:val="00696C37"/>
    <w:rsid w:val="006A0A57"/>
    <w:rsid w:val="006C372B"/>
    <w:rsid w:val="006D5392"/>
    <w:rsid w:val="006E0577"/>
    <w:rsid w:val="006E7617"/>
    <w:rsid w:val="00720148"/>
    <w:rsid w:val="00720E76"/>
    <w:rsid w:val="007210C0"/>
    <w:rsid w:val="00733DFC"/>
    <w:rsid w:val="00744F5B"/>
    <w:rsid w:val="0074594E"/>
    <w:rsid w:val="007462DE"/>
    <w:rsid w:val="00750BED"/>
    <w:rsid w:val="00756177"/>
    <w:rsid w:val="00761B7B"/>
    <w:rsid w:val="007621A5"/>
    <w:rsid w:val="00773351"/>
    <w:rsid w:val="00783059"/>
    <w:rsid w:val="0079171C"/>
    <w:rsid w:val="00792A07"/>
    <w:rsid w:val="00792EDE"/>
    <w:rsid w:val="007B7534"/>
    <w:rsid w:val="007D5A1A"/>
    <w:rsid w:val="007D5EBA"/>
    <w:rsid w:val="007D6F51"/>
    <w:rsid w:val="007E19E3"/>
    <w:rsid w:val="007F2A1A"/>
    <w:rsid w:val="00800988"/>
    <w:rsid w:val="00801CFE"/>
    <w:rsid w:val="008021F8"/>
    <w:rsid w:val="00802844"/>
    <w:rsid w:val="008036E1"/>
    <w:rsid w:val="0083008A"/>
    <w:rsid w:val="0083026B"/>
    <w:rsid w:val="00831A3E"/>
    <w:rsid w:val="00833AF0"/>
    <w:rsid w:val="00843C15"/>
    <w:rsid w:val="00850FAD"/>
    <w:rsid w:val="00854070"/>
    <w:rsid w:val="00860F2C"/>
    <w:rsid w:val="008677BA"/>
    <w:rsid w:val="008A3B01"/>
    <w:rsid w:val="008A3CD3"/>
    <w:rsid w:val="008B09B8"/>
    <w:rsid w:val="008B17D0"/>
    <w:rsid w:val="008B79D4"/>
    <w:rsid w:val="008C5EC2"/>
    <w:rsid w:val="008C7739"/>
    <w:rsid w:val="008D27B7"/>
    <w:rsid w:val="008E7495"/>
    <w:rsid w:val="0090356E"/>
    <w:rsid w:val="00906616"/>
    <w:rsid w:val="00907C1C"/>
    <w:rsid w:val="00925927"/>
    <w:rsid w:val="00927680"/>
    <w:rsid w:val="00930131"/>
    <w:rsid w:val="009318A4"/>
    <w:rsid w:val="009329EA"/>
    <w:rsid w:val="009416C3"/>
    <w:rsid w:val="00943380"/>
    <w:rsid w:val="009473D6"/>
    <w:rsid w:val="00947DC6"/>
    <w:rsid w:val="0095426B"/>
    <w:rsid w:val="009639D7"/>
    <w:rsid w:val="00966999"/>
    <w:rsid w:val="0097452F"/>
    <w:rsid w:val="00976535"/>
    <w:rsid w:val="00976C2E"/>
    <w:rsid w:val="00983A15"/>
    <w:rsid w:val="009844F0"/>
    <w:rsid w:val="00995D40"/>
    <w:rsid w:val="009B0793"/>
    <w:rsid w:val="009B52D4"/>
    <w:rsid w:val="009B79E9"/>
    <w:rsid w:val="009B7C4D"/>
    <w:rsid w:val="009C52AB"/>
    <w:rsid w:val="009C7F7B"/>
    <w:rsid w:val="009D2711"/>
    <w:rsid w:val="009D36F0"/>
    <w:rsid w:val="00A02B8A"/>
    <w:rsid w:val="00A06CB5"/>
    <w:rsid w:val="00A12801"/>
    <w:rsid w:val="00A12C9E"/>
    <w:rsid w:val="00A20905"/>
    <w:rsid w:val="00A21F87"/>
    <w:rsid w:val="00A31380"/>
    <w:rsid w:val="00A33D37"/>
    <w:rsid w:val="00A362B8"/>
    <w:rsid w:val="00A516B8"/>
    <w:rsid w:val="00A5561F"/>
    <w:rsid w:val="00A74413"/>
    <w:rsid w:val="00A91704"/>
    <w:rsid w:val="00A95CA0"/>
    <w:rsid w:val="00AC05E6"/>
    <w:rsid w:val="00AC0828"/>
    <w:rsid w:val="00AD0982"/>
    <w:rsid w:val="00AD11A1"/>
    <w:rsid w:val="00AD477A"/>
    <w:rsid w:val="00AF52E5"/>
    <w:rsid w:val="00B01E4D"/>
    <w:rsid w:val="00B041E6"/>
    <w:rsid w:val="00B1599F"/>
    <w:rsid w:val="00B15D12"/>
    <w:rsid w:val="00B36515"/>
    <w:rsid w:val="00B50BDA"/>
    <w:rsid w:val="00B600C1"/>
    <w:rsid w:val="00B62FAC"/>
    <w:rsid w:val="00B635CE"/>
    <w:rsid w:val="00B72B3B"/>
    <w:rsid w:val="00B762C9"/>
    <w:rsid w:val="00B81DBC"/>
    <w:rsid w:val="00B87536"/>
    <w:rsid w:val="00B878DC"/>
    <w:rsid w:val="00B91961"/>
    <w:rsid w:val="00B943D7"/>
    <w:rsid w:val="00B96A0B"/>
    <w:rsid w:val="00BA2E9C"/>
    <w:rsid w:val="00BA7127"/>
    <w:rsid w:val="00BA7351"/>
    <w:rsid w:val="00BB3B07"/>
    <w:rsid w:val="00BB6DC3"/>
    <w:rsid w:val="00BF0546"/>
    <w:rsid w:val="00C04516"/>
    <w:rsid w:val="00C10E78"/>
    <w:rsid w:val="00C14348"/>
    <w:rsid w:val="00C17ADE"/>
    <w:rsid w:val="00C2617F"/>
    <w:rsid w:val="00C35BF5"/>
    <w:rsid w:val="00C44573"/>
    <w:rsid w:val="00C45D02"/>
    <w:rsid w:val="00C47E77"/>
    <w:rsid w:val="00C5294D"/>
    <w:rsid w:val="00C551A6"/>
    <w:rsid w:val="00C56F18"/>
    <w:rsid w:val="00C65C01"/>
    <w:rsid w:val="00C71E4D"/>
    <w:rsid w:val="00C7271E"/>
    <w:rsid w:val="00C75826"/>
    <w:rsid w:val="00C91C8F"/>
    <w:rsid w:val="00C96F02"/>
    <w:rsid w:val="00CA2EB9"/>
    <w:rsid w:val="00CC2230"/>
    <w:rsid w:val="00CD215D"/>
    <w:rsid w:val="00CE1D91"/>
    <w:rsid w:val="00CF26DC"/>
    <w:rsid w:val="00D072BE"/>
    <w:rsid w:val="00D13462"/>
    <w:rsid w:val="00D20000"/>
    <w:rsid w:val="00D2249D"/>
    <w:rsid w:val="00D24622"/>
    <w:rsid w:val="00D42EF9"/>
    <w:rsid w:val="00D43437"/>
    <w:rsid w:val="00D659DD"/>
    <w:rsid w:val="00D828A4"/>
    <w:rsid w:val="00D86637"/>
    <w:rsid w:val="00D86B7C"/>
    <w:rsid w:val="00D9260C"/>
    <w:rsid w:val="00D92AC4"/>
    <w:rsid w:val="00D97ADB"/>
    <w:rsid w:val="00DC3FD0"/>
    <w:rsid w:val="00DC66C3"/>
    <w:rsid w:val="00DC752B"/>
    <w:rsid w:val="00DD1C0E"/>
    <w:rsid w:val="00DD1DC1"/>
    <w:rsid w:val="00DD4746"/>
    <w:rsid w:val="00DD7897"/>
    <w:rsid w:val="00DE73B8"/>
    <w:rsid w:val="00DE7E5F"/>
    <w:rsid w:val="00DF1CF2"/>
    <w:rsid w:val="00DF4B1C"/>
    <w:rsid w:val="00DF6DE4"/>
    <w:rsid w:val="00E00902"/>
    <w:rsid w:val="00E1311B"/>
    <w:rsid w:val="00E16965"/>
    <w:rsid w:val="00E244C9"/>
    <w:rsid w:val="00E271FC"/>
    <w:rsid w:val="00E30263"/>
    <w:rsid w:val="00E43DC6"/>
    <w:rsid w:val="00E44208"/>
    <w:rsid w:val="00E478D1"/>
    <w:rsid w:val="00E52356"/>
    <w:rsid w:val="00E727C4"/>
    <w:rsid w:val="00E73DA7"/>
    <w:rsid w:val="00E830C6"/>
    <w:rsid w:val="00E97B72"/>
    <w:rsid w:val="00EA4CCB"/>
    <w:rsid w:val="00EB1080"/>
    <w:rsid w:val="00EB1227"/>
    <w:rsid w:val="00EB4E67"/>
    <w:rsid w:val="00EC09B2"/>
    <w:rsid w:val="00EC2000"/>
    <w:rsid w:val="00EE39A1"/>
    <w:rsid w:val="00EE4AD9"/>
    <w:rsid w:val="00EE7D47"/>
    <w:rsid w:val="00F022D3"/>
    <w:rsid w:val="00F06AD5"/>
    <w:rsid w:val="00F12158"/>
    <w:rsid w:val="00F133D9"/>
    <w:rsid w:val="00F206E6"/>
    <w:rsid w:val="00F215CC"/>
    <w:rsid w:val="00F231DE"/>
    <w:rsid w:val="00F272DB"/>
    <w:rsid w:val="00F45C06"/>
    <w:rsid w:val="00F465EC"/>
    <w:rsid w:val="00F55A72"/>
    <w:rsid w:val="00F73B8C"/>
    <w:rsid w:val="00F73BAC"/>
    <w:rsid w:val="00F752A1"/>
    <w:rsid w:val="00F77BC6"/>
    <w:rsid w:val="00F8247C"/>
    <w:rsid w:val="00F912DF"/>
    <w:rsid w:val="00F915CF"/>
    <w:rsid w:val="00FA2DE4"/>
    <w:rsid w:val="00FB08F5"/>
    <w:rsid w:val="00FB61A8"/>
    <w:rsid w:val="00FB6AE4"/>
    <w:rsid w:val="00FD281A"/>
    <w:rsid w:val="00FD38FD"/>
    <w:rsid w:val="00FF27FF"/>
    <w:rsid w:val="00FF3F81"/>
    <w:rsid w:val="00FF56D1"/>
    <w:rsid w:val="00F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28D6892"/>
  <w15:docId w15:val="{DA5954DD-8DAE-44BA-9B4F-93DFC306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97129"/>
    <w:rPr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3D12A6"/>
    <w:pPr>
      <w:keepNext/>
      <w:spacing w:before="240" w:after="60"/>
      <w:outlineLvl w:val="2"/>
    </w:pPr>
    <w:rPr>
      <w:rFonts w:ascii="Arial" w:hAnsi="Arial" w:cs="Arial"/>
      <w:b/>
      <w:bCs/>
      <w:smallCap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520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5204D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05204D"/>
    <w:pPr>
      <w:ind w:left="1701"/>
      <w:jc w:val="center"/>
    </w:pPr>
    <w:rPr>
      <w:b/>
      <w:bCs/>
      <w:caps/>
      <w:spacing w:val="120"/>
      <w:sz w:val="36"/>
      <w:szCs w:val="20"/>
    </w:rPr>
  </w:style>
  <w:style w:type="paragraph" w:styleId="Podnadpis">
    <w:name w:val="Subtitle"/>
    <w:basedOn w:val="Normln"/>
    <w:link w:val="PodnadpisChar"/>
    <w:qFormat/>
    <w:rsid w:val="0005204D"/>
    <w:pPr>
      <w:ind w:left="1701"/>
      <w:jc w:val="center"/>
    </w:pPr>
    <w:rPr>
      <w:b/>
      <w:bCs/>
      <w:caps/>
      <w:spacing w:val="80"/>
      <w:sz w:val="32"/>
      <w:szCs w:val="20"/>
    </w:rPr>
  </w:style>
  <w:style w:type="character" w:styleId="Hypertextovodkaz">
    <w:name w:val="Hyperlink"/>
    <w:rsid w:val="0005204D"/>
    <w:rPr>
      <w:color w:val="0000FF"/>
      <w:u w:val="single"/>
    </w:rPr>
  </w:style>
  <w:style w:type="paragraph" w:styleId="Zkladntext">
    <w:name w:val="Body Text"/>
    <w:basedOn w:val="Normln"/>
    <w:link w:val="ZkladntextChar"/>
    <w:rsid w:val="0005204D"/>
    <w:pPr>
      <w:jc w:val="both"/>
    </w:pPr>
    <w:rPr>
      <w:i/>
      <w:szCs w:val="20"/>
    </w:rPr>
  </w:style>
  <w:style w:type="character" w:styleId="slostrnky">
    <w:name w:val="page number"/>
    <w:basedOn w:val="Standardnpsmoodstavce"/>
    <w:rsid w:val="0005204D"/>
  </w:style>
  <w:style w:type="character" w:customStyle="1" w:styleId="NzevChar">
    <w:name w:val="Název Char"/>
    <w:link w:val="Nzev"/>
    <w:rsid w:val="000C57B0"/>
    <w:rPr>
      <w:b/>
      <w:bCs/>
      <w:caps/>
      <w:spacing w:val="120"/>
      <w:sz w:val="36"/>
    </w:rPr>
  </w:style>
  <w:style w:type="character" w:customStyle="1" w:styleId="PodnadpisChar">
    <w:name w:val="Podnadpis Char"/>
    <w:link w:val="Podnadpis"/>
    <w:rsid w:val="000C57B0"/>
    <w:rPr>
      <w:b/>
      <w:bCs/>
      <w:caps/>
      <w:spacing w:val="80"/>
      <w:sz w:val="32"/>
    </w:rPr>
  </w:style>
  <w:style w:type="character" w:customStyle="1" w:styleId="ZkladntextChar">
    <w:name w:val="Základní text Char"/>
    <w:basedOn w:val="Standardnpsmoodstavce"/>
    <w:link w:val="Zkladntext"/>
    <w:rsid w:val="00140E05"/>
    <w:rPr>
      <w:i/>
      <w:sz w:val="24"/>
    </w:rPr>
  </w:style>
  <w:style w:type="paragraph" w:styleId="Zkladntext2">
    <w:name w:val="Body Text 2"/>
    <w:basedOn w:val="Normln"/>
    <w:link w:val="Zkladntext2Char"/>
    <w:rsid w:val="00140E0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40E05"/>
    <w:rPr>
      <w:sz w:val="24"/>
      <w:szCs w:val="24"/>
    </w:rPr>
  </w:style>
  <w:style w:type="paragraph" w:styleId="Textbubliny">
    <w:name w:val="Balloon Text"/>
    <w:basedOn w:val="Normln"/>
    <w:link w:val="TextbublinyChar"/>
    <w:rsid w:val="00140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40E05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3D12A6"/>
    <w:rPr>
      <w:rFonts w:ascii="Arial" w:hAnsi="Arial" w:cs="Arial"/>
      <w:b/>
      <w:bCs/>
      <w:smallCaps/>
      <w:sz w:val="26"/>
      <w:szCs w:val="26"/>
    </w:rPr>
  </w:style>
  <w:style w:type="paragraph" w:customStyle="1" w:styleId="CharCharCharCharCharCharCharCharCharCharCharChar">
    <w:name w:val="Char Char Char Char Char Char Char Char Char Char Char Char"/>
    <w:basedOn w:val="Normln"/>
    <w:rsid w:val="003D12A6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DF4B1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F4B1C"/>
    <w:rPr>
      <w:sz w:val="24"/>
      <w:szCs w:val="24"/>
    </w:rPr>
  </w:style>
  <w:style w:type="paragraph" w:customStyle="1" w:styleId="Default">
    <w:name w:val="Default"/>
    <w:rsid w:val="00354B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textzprvy">
    <w:name w:val="text zprávy"/>
    <w:basedOn w:val="Normln"/>
    <w:link w:val="textzprvyChar"/>
    <w:uiPriority w:val="99"/>
    <w:qFormat/>
    <w:rsid w:val="00090821"/>
    <w:pPr>
      <w:suppressAutoHyphens/>
      <w:spacing w:after="20" w:line="300" w:lineRule="exact"/>
      <w:ind w:firstLine="567"/>
      <w:jc w:val="both"/>
    </w:pPr>
    <w:rPr>
      <w:rFonts w:ascii="Arial" w:hAnsi="Arial"/>
      <w:sz w:val="20"/>
      <w:szCs w:val="20"/>
    </w:rPr>
  </w:style>
  <w:style w:type="character" w:customStyle="1" w:styleId="textzprvyChar">
    <w:name w:val="text zprávy Char"/>
    <w:link w:val="textzprvy"/>
    <w:uiPriority w:val="99"/>
    <w:rsid w:val="0009082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488A-C671-4E2F-80FA-9BC0A078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Liberci dne ……………</vt:lpstr>
    </vt:vector>
  </TitlesOfParts>
  <Company>KHS Libereckeho kraje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Liberci dne ……………</dc:title>
  <dc:creator>Kamila Simandlová</dc:creator>
  <cp:lastModifiedBy>Alena Koberová</cp:lastModifiedBy>
  <cp:revision>2</cp:revision>
  <cp:lastPrinted>2022-08-01T08:22:00Z</cp:lastPrinted>
  <dcterms:created xsi:type="dcterms:W3CDTF">2022-08-01T16:31:00Z</dcterms:created>
  <dcterms:modified xsi:type="dcterms:W3CDTF">2022-08-01T16:31:00Z</dcterms:modified>
</cp:coreProperties>
</file>